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77" w:rsidRPr="007117BF" w:rsidRDefault="007C5B77" w:rsidP="007C5B77">
      <w:pPr>
        <w:pStyle w:val="Default"/>
        <w:jc w:val="center"/>
        <w:rPr>
          <w:rFonts w:cstheme="minorBidi"/>
          <w:color w:val="auto"/>
          <w:sz w:val="36"/>
          <w:szCs w:val="36"/>
        </w:rPr>
      </w:pPr>
      <w:r w:rsidRPr="007117BF">
        <w:rPr>
          <w:rFonts w:cstheme="minorBidi"/>
          <w:b/>
          <w:bCs/>
          <w:color w:val="auto"/>
          <w:sz w:val="36"/>
          <w:szCs w:val="36"/>
        </w:rPr>
        <w:t>Corrales International School</w:t>
      </w:r>
    </w:p>
    <w:p w:rsidR="007C5B77" w:rsidRPr="007117BF" w:rsidRDefault="007C5B77" w:rsidP="007C5B77">
      <w:pPr>
        <w:pStyle w:val="Default"/>
        <w:jc w:val="center"/>
        <w:rPr>
          <w:rFonts w:cstheme="minorBidi"/>
          <w:color w:val="auto"/>
          <w:sz w:val="28"/>
          <w:szCs w:val="28"/>
        </w:rPr>
      </w:pPr>
      <w:r w:rsidRPr="007117BF">
        <w:rPr>
          <w:rFonts w:cstheme="minorBidi"/>
          <w:b/>
          <w:bCs/>
          <w:color w:val="auto"/>
          <w:sz w:val="28"/>
          <w:szCs w:val="28"/>
        </w:rPr>
        <w:t>IB MYP Academic Honesty Policy</w:t>
      </w:r>
    </w:p>
    <w:p w:rsidR="007C5B77" w:rsidRPr="007117BF" w:rsidRDefault="007C5B77" w:rsidP="007C5B77">
      <w:pPr>
        <w:pStyle w:val="Default"/>
        <w:rPr>
          <w:rFonts w:cstheme="minorBidi"/>
          <w:color w:val="auto"/>
          <w:sz w:val="23"/>
          <w:szCs w:val="23"/>
        </w:rPr>
      </w:pPr>
      <w:r w:rsidRPr="007117BF">
        <w:rPr>
          <w:rFonts w:cstheme="minorBidi"/>
          <w:b/>
          <w:bCs/>
          <w:color w:val="auto"/>
          <w:sz w:val="23"/>
          <w:szCs w:val="23"/>
        </w:rPr>
        <w:t xml:space="preserve">I. Purpose/Philosophy </w:t>
      </w:r>
    </w:p>
    <w:p w:rsidR="007C5B77" w:rsidRPr="007117BF" w:rsidRDefault="007C5B77" w:rsidP="007C5B77">
      <w:pPr>
        <w:pStyle w:val="Default"/>
        <w:rPr>
          <w:color w:val="auto"/>
          <w:sz w:val="23"/>
          <w:szCs w:val="23"/>
        </w:rPr>
      </w:pPr>
      <w:r w:rsidRPr="007117BF">
        <w:rPr>
          <w:color w:val="auto"/>
          <w:sz w:val="23"/>
          <w:szCs w:val="23"/>
        </w:rPr>
        <w:t xml:space="preserve">According to the International Baccalaureate Organization (IBO), academic honesty includes a set of values and skills that promote personal integrity. Academic honesty also supports good practice in teaching, learning and assessment (IBO, 2009). In the IB Middle Years Program (MYP) and at Corrales International School, students strive to develop the attributes of the learner profile. Some key attributes related to academic honesty that we as a school community model and strive to develop </w:t>
      </w:r>
      <w:proofErr w:type="gramStart"/>
      <w:r w:rsidRPr="007117BF">
        <w:rPr>
          <w:color w:val="auto"/>
          <w:sz w:val="23"/>
          <w:szCs w:val="23"/>
        </w:rPr>
        <w:t>include</w:t>
      </w:r>
      <w:proofErr w:type="gramEnd"/>
      <w:r w:rsidRPr="007117BF">
        <w:rPr>
          <w:color w:val="auto"/>
          <w:sz w:val="23"/>
          <w:szCs w:val="23"/>
        </w:rPr>
        <w:t xml:space="preserve">: </w:t>
      </w:r>
    </w:p>
    <w:p w:rsidR="007C5B77" w:rsidRPr="007117BF" w:rsidRDefault="007C5B77" w:rsidP="007C5B77">
      <w:pPr>
        <w:pStyle w:val="Default"/>
        <w:rPr>
          <w:color w:val="auto"/>
          <w:sz w:val="23"/>
          <w:szCs w:val="23"/>
        </w:rPr>
      </w:pPr>
    </w:p>
    <w:p w:rsidR="007C5B77" w:rsidRPr="007117BF" w:rsidRDefault="007C5B77" w:rsidP="007C5B77">
      <w:pPr>
        <w:pStyle w:val="Default"/>
        <w:spacing w:after="45"/>
        <w:rPr>
          <w:color w:val="auto"/>
          <w:sz w:val="23"/>
          <w:szCs w:val="23"/>
        </w:rPr>
      </w:pPr>
      <w:r w:rsidRPr="007117BF">
        <w:rPr>
          <w:rFonts w:ascii="Arial" w:hAnsi="Arial" w:cs="Arial"/>
          <w:color w:val="auto"/>
          <w:sz w:val="23"/>
          <w:szCs w:val="23"/>
        </w:rPr>
        <w:t xml:space="preserve">● </w:t>
      </w:r>
      <w:r w:rsidRPr="007117BF">
        <w:rPr>
          <w:b/>
          <w:bCs/>
          <w:color w:val="auto"/>
          <w:sz w:val="23"/>
          <w:szCs w:val="23"/>
        </w:rPr>
        <w:t xml:space="preserve">Inquirers </w:t>
      </w:r>
      <w:r w:rsidRPr="007117BF">
        <w:rPr>
          <w:color w:val="auto"/>
          <w:sz w:val="23"/>
          <w:szCs w:val="23"/>
        </w:rPr>
        <w:t xml:space="preserve">- They develop the skills needed to pursue their questions as they conduct inquiry and research. </w:t>
      </w:r>
    </w:p>
    <w:p w:rsidR="007C5B77" w:rsidRPr="007117BF" w:rsidRDefault="007C5B77" w:rsidP="007C5B77">
      <w:pPr>
        <w:pStyle w:val="Default"/>
        <w:spacing w:after="45"/>
        <w:rPr>
          <w:color w:val="auto"/>
          <w:sz w:val="23"/>
          <w:szCs w:val="23"/>
        </w:rPr>
      </w:pPr>
      <w:r w:rsidRPr="007117BF">
        <w:rPr>
          <w:rFonts w:ascii="Arial" w:hAnsi="Arial" w:cs="Arial"/>
          <w:color w:val="auto"/>
          <w:sz w:val="23"/>
          <w:szCs w:val="23"/>
        </w:rPr>
        <w:t xml:space="preserve">● </w:t>
      </w:r>
      <w:r w:rsidRPr="007117BF">
        <w:rPr>
          <w:b/>
          <w:bCs/>
          <w:color w:val="auto"/>
          <w:sz w:val="23"/>
          <w:szCs w:val="23"/>
        </w:rPr>
        <w:t xml:space="preserve">Open-minded </w:t>
      </w:r>
      <w:r w:rsidRPr="007117BF">
        <w:rPr>
          <w:color w:val="auto"/>
          <w:sz w:val="23"/>
          <w:szCs w:val="23"/>
        </w:rPr>
        <w:t xml:space="preserve">- They practice seeking and evaluating a range of points of view. </w:t>
      </w:r>
    </w:p>
    <w:p w:rsidR="007C5B77" w:rsidRPr="007117BF" w:rsidRDefault="007C5B77" w:rsidP="007C5B77">
      <w:pPr>
        <w:pStyle w:val="Default"/>
        <w:rPr>
          <w:color w:val="auto"/>
          <w:sz w:val="23"/>
          <w:szCs w:val="23"/>
        </w:rPr>
      </w:pPr>
      <w:r w:rsidRPr="007117BF">
        <w:rPr>
          <w:rFonts w:ascii="Arial" w:hAnsi="Arial" w:cs="Arial"/>
          <w:color w:val="auto"/>
          <w:sz w:val="23"/>
          <w:szCs w:val="23"/>
        </w:rPr>
        <w:t xml:space="preserve">● </w:t>
      </w:r>
      <w:r w:rsidRPr="007117BF">
        <w:rPr>
          <w:b/>
          <w:bCs/>
          <w:color w:val="auto"/>
          <w:sz w:val="23"/>
          <w:szCs w:val="23"/>
        </w:rPr>
        <w:t xml:space="preserve">Principled </w:t>
      </w:r>
      <w:r w:rsidRPr="007117BF">
        <w:rPr>
          <w:color w:val="auto"/>
          <w:sz w:val="23"/>
          <w:szCs w:val="23"/>
        </w:rPr>
        <w:t xml:space="preserve">- They act with integrity and honesty; they take responsibility for their own actions. </w:t>
      </w:r>
    </w:p>
    <w:p w:rsidR="007C5B77" w:rsidRPr="007117BF" w:rsidRDefault="007C5B77" w:rsidP="007C5B77">
      <w:pPr>
        <w:pStyle w:val="Default"/>
        <w:rPr>
          <w:color w:val="auto"/>
          <w:sz w:val="19"/>
          <w:szCs w:val="19"/>
        </w:rPr>
      </w:pPr>
    </w:p>
    <w:p w:rsidR="007C5B77" w:rsidRPr="007117BF" w:rsidRDefault="007C5B77" w:rsidP="007C5B77">
      <w:pPr>
        <w:pStyle w:val="Default"/>
        <w:rPr>
          <w:color w:val="auto"/>
          <w:sz w:val="23"/>
          <w:szCs w:val="23"/>
        </w:rPr>
      </w:pPr>
      <w:r w:rsidRPr="007117BF">
        <w:rPr>
          <w:b/>
          <w:bCs/>
          <w:color w:val="auto"/>
          <w:sz w:val="23"/>
          <w:szCs w:val="23"/>
        </w:rPr>
        <w:t xml:space="preserve">II. Definitions </w:t>
      </w:r>
    </w:p>
    <w:p w:rsidR="007C5B77" w:rsidRPr="007117BF" w:rsidRDefault="007C5B77" w:rsidP="007C5B77">
      <w:pPr>
        <w:pStyle w:val="Default"/>
        <w:rPr>
          <w:color w:val="auto"/>
          <w:sz w:val="23"/>
          <w:szCs w:val="23"/>
        </w:rPr>
      </w:pPr>
      <w:r w:rsidRPr="007117BF">
        <w:rPr>
          <w:b/>
          <w:bCs/>
          <w:color w:val="auto"/>
          <w:sz w:val="23"/>
          <w:szCs w:val="23"/>
        </w:rPr>
        <w:t xml:space="preserve">Academic Honesty - </w:t>
      </w:r>
      <w:r w:rsidRPr="007117BF">
        <w:rPr>
          <w:color w:val="auto"/>
          <w:sz w:val="23"/>
          <w:szCs w:val="23"/>
        </w:rPr>
        <w:t xml:space="preserve">set of values that promote personal integrity and good practice in learning and assessment. </w:t>
      </w:r>
    </w:p>
    <w:p w:rsidR="007C5B77" w:rsidRPr="007117BF" w:rsidRDefault="007C5B77" w:rsidP="007C5B77">
      <w:pPr>
        <w:pStyle w:val="Default"/>
        <w:rPr>
          <w:color w:val="auto"/>
          <w:sz w:val="23"/>
          <w:szCs w:val="23"/>
        </w:rPr>
      </w:pPr>
      <w:r w:rsidRPr="007117BF">
        <w:rPr>
          <w:b/>
          <w:bCs/>
          <w:color w:val="auto"/>
          <w:sz w:val="23"/>
          <w:szCs w:val="23"/>
        </w:rPr>
        <w:t xml:space="preserve">Cheating </w:t>
      </w:r>
      <w:r w:rsidRPr="007117BF">
        <w:rPr>
          <w:color w:val="auto"/>
          <w:sz w:val="23"/>
          <w:szCs w:val="23"/>
        </w:rPr>
        <w:t xml:space="preserve">or </w:t>
      </w:r>
      <w:r w:rsidRPr="007117BF">
        <w:rPr>
          <w:b/>
          <w:bCs/>
          <w:color w:val="auto"/>
          <w:sz w:val="23"/>
          <w:szCs w:val="23"/>
        </w:rPr>
        <w:t xml:space="preserve">academic dishonesty </w:t>
      </w:r>
      <w:r w:rsidRPr="007117BF">
        <w:rPr>
          <w:color w:val="auto"/>
          <w:sz w:val="23"/>
          <w:szCs w:val="23"/>
        </w:rPr>
        <w:t xml:space="preserve">in the MYP includes: </w:t>
      </w:r>
    </w:p>
    <w:p w:rsidR="007C5B77" w:rsidRPr="007117BF" w:rsidRDefault="007C5B77" w:rsidP="007C5B77">
      <w:pPr>
        <w:pStyle w:val="Default"/>
        <w:rPr>
          <w:color w:val="auto"/>
          <w:sz w:val="23"/>
          <w:szCs w:val="23"/>
        </w:rPr>
      </w:pPr>
    </w:p>
    <w:p w:rsidR="007C5B77" w:rsidRPr="007117BF" w:rsidRDefault="007C5B77" w:rsidP="007C5B77">
      <w:pPr>
        <w:pStyle w:val="Default"/>
        <w:spacing w:after="75"/>
        <w:ind w:left="720"/>
        <w:rPr>
          <w:color w:val="auto"/>
          <w:sz w:val="23"/>
          <w:szCs w:val="23"/>
        </w:rPr>
      </w:pPr>
      <w:r w:rsidRPr="007117BF">
        <w:rPr>
          <w:b/>
          <w:bCs/>
          <w:color w:val="auto"/>
          <w:sz w:val="23"/>
          <w:szCs w:val="23"/>
        </w:rPr>
        <w:t xml:space="preserve">Plagiarism - </w:t>
      </w:r>
      <w:r w:rsidRPr="007117BF">
        <w:rPr>
          <w:color w:val="auto"/>
          <w:sz w:val="23"/>
          <w:szCs w:val="23"/>
        </w:rPr>
        <w:t xml:space="preserve">using the ideas or work of another person as your own, such as copying language from a book or website and not citing where it came from. All work obtained from an outside source must follow the MLA format for citation purposes. </w:t>
      </w:r>
    </w:p>
    <w:p w:rsidR="007C5B77" w:rsidRPr="007117BF" w:rsidRDefault="007C5B77" w:rsidP="007C5B77">
      <w:pPr>
        <w:pStyle w:val="Default"/>
        <w:spacing w:after="75"/>
        <w:ind w:left="720"/>
        <w:rPr>
          <w:color w:val="auto"/>
          <w:sz w:val="23"/>
          <w:szCs w:val="23"/>
        </w:rPr>
      </w:pPr>
      <w:r w:rsidRPr="007117BF">
        <w:rPr>
          <w:color w:val="auto"/>
          <w:sz w:val="23"/>
          <w:szCs w:val="23"/>
        </w:rPr>
        <w:t xml:space="preserve"> </w:t>
      </w:r>
      <w:r w:rsidRPr="007117BF">
        <w:rPr>
          <w:b/>
          <w:bCs/>
          <w:color w:val="auto"/>
          <w:sz w:val="23"/>
          <w:szCs w:val="23"/>
        </w:rPr>
        <w:t xml:space="preserve">Collusion - </w:t>
      </w:r>
      <w:r w:rsidRPr="007117BF">
        <w:rPr>
          <w:color w:val="auto"/>
          <w:sz w:val="23"/>
          <w:szCs w:val="23"/>
        </w:rPr>
        <w:t xml:space="preserve">helping someone else cheat, such as allowing your own work to be copied by another </w:t>
      </w:r>
    </w:p>
    <w:p w:rsidR="007C5B77" w:rsidRPr="007117BF" w:rsidRDefault="007C5B77" w:rsidP="007C5B77">
      <w:pPr>
        <w:pStyle w:val="Default"/>
        <w:ind w:left="720"/>
        <w:rPr>
          <w:color w:val="auto"/>
          <w:sz w:val="23"/>
          <w:szCs w:val="23"/>
        </w:rPr>
      </w:pPr>
      <w:r w:rsidRPr="007117BF">
        <w:rPr>
          <w:color w:val="auto"/>
          <w:sz w:val="23"/>
          <w:szCs w:val="23"/>
        </w:rPr>
        <w:t xml:space="preserve"> </w:t>
      </w:r>
      <w:r w:rsidRPr="007117BF">
        <w:rPr>
          <w:b/>
          <w:bCs/>
          <w:color w:val="auto"/>
          <w:sz w:val="23"/>
          <w:szCs w:val="23"/>
        </w:rPr>
        <w:t xml:space="preserve">Misconduct- </w:t>
      </w:r>
      <w:r w:rsidRPr="007117BF">
        <w:rPr>
          <w:color w:val="auto"/>
          <w:sz w:val="23"/>
          <w:szCs w:val="23"/>
        </w:rPr>
        <w:t xml:space="preserve">refusing to follow directions, such as taking test materials from a classroom or using prohibited electronic devices </w:t>
      </w: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r w:rsidRPr="007117BF">
        <w:rPr>
          <w:b/>
          <w:bCs/>
          <w:color w:val="auto"/>
          <w:sz w:val="23"/>
          <w:szCs w:val="23"/>
        </w:rPr>
        <w:t xml:space="preserve">III. How the CIS MYP encourages academic honesty </w:t>
      </w:r>
    </w:p>
    <w:p w:rsidR="007C5B77" w:rsidRPr="007117BF" w:rsidRDefault="007C5B77" w:rsidP="007C5B77">
      <w:pPr>
        <w:pStyle w:val="Default"/>
        <w:rPr>
          <w:color w:val="auto"/>
          <w:sz w:val="23"/>
          <w:szCs w:val="23"/>
        </w:rPr>
      </w:pPr>
      <w:r w:rsidRPr="007117BF">
        <w:rPr>
          <w:color w:val="auto"/>
          <w:sz w:val="23"/>
          <w:szCs w:val="23"/>
        </w:rPr>
        <w:t xml:space="preserve">The CIS community upholds our school’s core values of integrity, respect, and responsibility. To that end, staff will strive to promote a positive school culture where we focus on developing the attributes of the learner profile and where good practices of academic honesty will be introduced, modeled, and used by all. </w:t>
      </w: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p>
    <w:p w:rsidR="007C5B77" w:rsidRPr="007117BF" w:rsidRDefault="007C5B77" w:rsidP="007C5B77">
      <w:pPr>
        <w:pStyle w:val="Default"/>
        <w:rPr>
          <w:b/>
          <w:bCs/>
          <w:color w:val="auto"/>
          <w:sz w:val="23"/>
          <w:szCs w:val="23"/>
        </w:rPr>
      </w:pPr>
      <w:r w:rsidRPr="007117BF">
        <w:rPr>
          <w:b/>
          <w:bCs/>
          <w:color w:val="auto"/>
          <w:sz w:val="23"/>
          <w:szCs w:val="23"/>
        </w:rPr>
        <w:lastRenderedPageBreak/>
        <w:t xml:space="preserve">IV. How teachers reinforce academic honesty </w:t>
      </w:r>
    </w:p>
    <w:p w:rsidR="007C5B77" w:rsidRPr="007117BF" w:rsidRDefault="007C5B77" w:rsidP="007C5B77">
      <w:pPr>
        <w:pStyle w:val="Default"/>
        <w:rPr>
          <w:color w:val="auto"/>
          <w:sz w:val="23"/>
          <w:szCs w:val="23"/>
        </w:rPr>
      </w:pPr>
      <w:r w:rsidRPr="007117BF">
        <w:rPr>
          <w:b/>
          <w:bCs/>
          <w:color w:val="auto"/>
          <w:sz w:val="23"/>
          <w:szCs w:val="23"/>
        </w:rPr>
        <w:t>Corrales teachers:</w:t>
      </w:r>
    </w:p>
    <w:p w:rsidR="007C5B77" w:rsidRPr="007117BF" w:rsidRDefault="007C5B77" w:rsidP="007C5B77">
      <w:pPr>
        <w:pStyle w:val="Default"/>
        <w:spacing w:after="45"/>
        <w:ind w:left="720"/>
        <w:rPr>
          <w:color w:val="auto"/>
          <w:sz w:val="23"/>
          <w:szCs w:val="23"/>
        </w:rPr>
      </w:pPr>
      <w:r w:rsidRPr="007117BF">
        <w:rPr>
          <w:rFonts w:ascii="Arial" w:hAnsi="Arial" w:cs="Arial"/>
          <w:color w:val="auto"/>
          <w:sz w:val="22"/>
          <w:szCs w:val="22"/>
        </w:rPr>
        <w:t xml:space="preserve">● </w:t>
      </w:r>
      <w:proofErr w:type="gramStart"/>
      <w:r w:rsidRPr="007117BF">
        <w:rPr>
          <w:color w:val="auto"/>
          <w:sz w:val="23"/>
          <w:szCs w:val="23"/>
        </w:rPr>
        <w:t>help</w:t>
      </w:r>
      <w:proofErr w:type="gramEnd"/>
      <w:r w:rsidRPr="007117BF">
        <w:rPr>
          <w:color w:val="auto"/>
          <w:sz w:val="23"/>
          <w:szCs w:val="23"/>
        </w:rPr>
        <w:t xml:space="preserve"> students understand what academic honesty is and why it is important by giving examples of the consequences of both prior students and adults who have suffered the consequences of breaking policy.</w:t>
      </w:r>
    </w:p>
    <w:p w:rsidR="007C5B77" w:rsidRPr="007117BF" w:rsidRDefault="007C5B77" w:rsidP="007C5B77">
      <w:pPr>
        <w:pStyle w:val="Default"/>
        <w:spacing w:after="45"/>
        <w:ind w:left="720"/>
        <w:rPr>
          <w:color w:val="auto"/>
          <w:sz w:val="23"/>
          <w:szCs w:val="23"/>
        </w:rPr>
      </w:pPr>
      <w:r w:rsidRPr="007117BF">
        <w:rPr>
          <w:rFonts w:ascii="Arial" w:hAnsi="Arial" w:cs="Arial"/>
          <w:color w:val="auto"/>
          <w:sz w:val="22"/>
          <w:szCs w:val="22"/>
        </w:rPr>
        <w:t xml:space="preserve">● </w:t>
      </w:r>
      <w:proofErr w:type="gramStart"/>
      <w:r w:rsidRPr="007117BF">
        <w:rPr>
          <w:color w:val="auto"/>
          <w:sz w:val="23"/>
          <w:szCs w:val="23"/>
        </w:rPr>
        <w:t>help</w:t>
      </w:r>
      <w:proofErr w:type="gramEnd"/>
      <w:r w:rsidRPr="007117BF">
        <w:rPr>
          <w:color w:val="auto"/>
          <w:sz w:val="23"/>
          <w:szCs w:val="23"/>
        </w:rPr>
        <w:t xml:space="preserve"> students learn definitions of cheating, plagiarism, collusion, and misconduct and how to avoid those practices by giving students examples of what each of these practices looks like</w:t>
      </w:r>
    </w:p>
    <w:p w:rsidR="007C5B77" w:rsidRPr="007117BF" w:rsidRDefault="007C5B77" w:rsidP="007C5B77">
      <w:pPr>
        <w:pStyle w:val="Default"/>
        <w:spacing w:after="45"/>
        <w:ind w:left="720"/>
        <w:rPr>
          <w:color w:val="auto"/>
          <w:sz w:val="23"/>
          <w:szCs w:val="23"/>
        </w:rPr>
      </w:pPr>
      <w:r w:rsidRPr="007117BF">
        <w:rPr>
          <w:rFonts w:ascii="Arial" w:hAnsi="Arial" w:cs="Arial"/>
          <w:color w:val="auto"/>
          <w:sz w:val="22"/>
          <w:szCs w:val="22"/>
        </w:rPr>
        <w:t xml:space="preserve">● </w:t>
      </w:r>
      <w:proofErr w:type="gramStart"/>
      <w:r w:rsidRPr="007117BF">
        <w:rPr>
          <w:color w:val="auto"/>
          <w:sz w:val="23"/>
          <w:szCs w:val="23"/>
        </w:rPr>
        <w:t>model</w:t>
      </w:r>
      <w:proofErr w:type="gramEnd"/>
      <w:r w:rsidRPr="007117BF">
        <w:rPr>
          <w:color w:val="auto"/>
          <w:sz w:val="23"/>
          <w:szCs w:val="23"/>
        </w:rPr>
        <w:t xml:space="preserve"> good practices of academic honesty </w:t>
      </w:r>
    </w:p>
    <w:p w:rsidR="007C5B77" w:rsidRPr="007117BF" w:rsidRDefault="007C5B77" w:rsidP="007C5B77">
      <w:pPr>
        <w:pStyle w:val="Default"/>
        <w:spacing w:after="45"/>
        <w:ind w:left="720"/>
        <w:rPr>
          <w:color w:val="auto"/>
          <w:sz w:val="23"/>
          <w:szCs w:val="23"/>
        </w:rPr>
      </w:pPr>
      <w:r w:rsidRPr="007117BF">
        <w:rPr>
          <w:rFonts w:ascii="Arial" w:hAnsi="Arial" w:cs="Arial"/>
          <w:color w:val="auto"/>
          <w:sz w:val="22"/>
          <w:szCs w:val="22"/>
        </w:rPr>
        <w:t xml:space="preserve">● </w:t>
      </w:r>
      <w:r w:rsidRPr="007117BF">
        <w:rPr>
          <w:color w:val="auto"/>
          <w:sz w:val="23"/>
          <w:szCs w:val="23"/>
        </w:rPr>
        <w:t>promote ethical research skills by conducting trainings on internet research in each of our grades</w:t>
      </w:r>
    </w:p>
    <w:p w:rsidR="007C5B77" w:rsidRPr="007117BF" w:rsidRDefault="007C5B77" w:rsidP="007C5B77">
      <w:pPr>
        <w:pStyle w:val="Default"/>
        <w:spacing w:after="45"/>
        <w:ind w:left="720"/>
        <w:rPr>
          <w:color w:val="auto"/>
          <w:sz w:val="23"/>
          <w:szCs w:val="23"/>
        </w:rPr>
      </w:pPr>
      <w:r w:rsidRPr="007117BF">
        <w:rPr>
          <w:rFonts w:ascii="Arial" w:hAnsi="Arial" w:cs="Arial"/>
          <w:color w:val="auto"/>
          <w:sz w:val="22"/>
          <w:szCs w:val="22"/>
        </w:rPr>
        <w:t xml:space="preserve">● </w:t>
      </w:r>
      <w:r w:rsidRPr="007117BF">
        <w:rPr>
          <w:color w:val="auto"/>
          <w:sz w:val="23"/>
          <w:szCs w:val="23"/>
        </w:rPr>
        <w:t xml:space="preserve">encourage students to develop their own voice and ideas </w:t>
      </w:r>
    </w:p>
    <w:p w:rsidR="007C5B77" w:rsidRPr="007117BF" w:rsidRDefault="007C5B77" w:rsidP="007C5B77">
      <w:pPr>
        <w:pStyle w:val="Default"/>
        <w:ind w:left="720"/>
        <w:rPr>
          <w:color w:val="auto"/>
          <w:sz w:val="23"/>
          <w:szCs w:val="23"/>
        </w:rPr>
      </w:pPr>
      <w:r w:rsidRPr="007117BF">
        <w:rPr>
          <w:rFonts w:ascii="Arial" w:hAnsi="Arial" w:cs="Arial"/>
          <w:color w:val="auto"/>
          <w:sz w:val="22"/>
          <w:szCs w:val="22"/>
        </w:rPr>
        <w:t xml:space="preserve">● </w:t>
      </w:r>
      <w:r w:rsidRPr="007117BF">
        <w:rPr>
          <w:color w:val="auto"/>
          <w:sz w:val="23"/>
          <w:szCs w:val="23"/>
        </w:rPr>
        <w:t xml:space="preserve">collaborate with the media specialists on developing responsible use of IT, library resources, and citing works properly </w:t>
      </w:r>
      <w:bookmarkStart w:id="0" w:name="_GoBack"/>
      <w:bookmarkEnd w:id="0"/>
    </w:p>
    <w:p w:rsidR="007C5B77" w:rsidRPr="007117BF" w:rsidRDefault="007C5B77" w:rsidP="007C5B77">
      <w:pPr>
        <w:pStyle w:val="Default"/>
        <w:pageBreakBefore/>
        <w:rPr>
          <w:color w:val="auto"/>
          <w:sz w:val="23"/>
          <w:szCs w:val="23"/>
        </w:rPr>
      </w:pPr>
      <w:r w:rsidRPr="007117BF">
        <w:rPr>
          <w:b/>
          <w:bCs/>
          <w:color w:val="auto"/>
          <w:sz w:val="23"/>
          <w:szCs w:val="23"/>
        </w:rPr>
        <w:lastRenderedPageBreak/>
        <w:t xml:space="preserve">V. How students exhibit and encourage academic honesty </w:t>
      </w:r>
    </w:p>
    <w:p w:rsidR="007C5B77" w:rsidRPr="007117BF" w:rsidRDefault="007C5B77" w:rsidP="007C5B77">
      <w:pPr>
        <w:pStyle w:val="Default"/>
        <w:rPr>
          <w:color w:val="auto"/>
          <w:sz w:val="23"/>
          <w:szCs w:val="23"/>
        </w:rPr>
      </w:pPr>
      <w:r w:rsidRPr="007117BF">
        <w:rPr>
          <w:i/>
          <w:iCs/>
          <w:color w:val="auto"/>
          <w:sz w:val="23"/>
          <w:szCs w:val="23"/>
        </w:rPr>
        <w:t xml:space="preserve">The principled, reflective IB learners should: </w:t>
      </w:r>
    </w:p>
    <w:p w:rsidR="007C5B77" w:rsidRPr="007117BF" w:rsidRDefault="007C5B77" w:rsidP="007C5B77">
      <w:pPr>
        <w:pStyle w:val="Default"/>
        <w:spacing w:after="60"/>
        <w:rPr>
          <w:color w:val="auto"/>
          <w:sz w:val="23"/>
          <w:szCs w:val="23"/>
        </w:rPr>
      </w:pPr>
      <w:r w:rsidRPr="007117BF">
        <w:rPr>
          <w:rFonts w:ascii="Arial" w:hAnsi="Arial" w:cs="Arial"/>
          <w:i/>
          <w:iCs/>
          <w:color w:val="auto"/>
          <w:sz w:val="22"/>
          <w:szCs w:val="22"/>
        </w:rPr>
        <w:t xml:space="preserve">● </w:t>
      </w:r>
      <w:r w:rsidRPr="007117BF">
        <w:rPr>
          <w:color w:val="auto"/>
          <w:sz w:val="23"/>
          <w:szCs w:val="23"/>
        </w:rPr>
        <w:t xml:space="preserve">be honest in presenting all of their work </w:t>
      </w:r>
    </w:p>
    <w:p w:rsidR="007C5B77" w:rsidRPr="007117BF" w:rsidRDefault="007C5B77" w:rsidP="007C5B77">
      <w:pPr>
        <w:pStyle w:val="Default"/>
        <w:spacing w:after="60"/>
        <w:rPr>
          <w:color w:val="auto"/>
          <w:sz w:val="23"/>
          <w:szCs w:val="23"/>
        </w:rPr>
      </w:pPr>
      <w:r w:rsidRPr="007117BF">
        <w:rPr>
          <w:rFonts w:ascii="Arial" w:hAnsi="Arial" w:cs="Arial"/>
          <w:i/>
          <w:iCs/>
          <w:color w:val="auto"/>
          <w:sz w:val="22"/>
          <w:szCs w:val="22"/>
        </w:rPr>
        <w:t xml:space="preserve">● </w:t>
      </w:r>
      <w:r w:rsidRPr="007117BF">
        <w:rPr>
          <w:color w:val="auto"/>
          <w:sz w:val="23"/>
          <w:szCs w:val="23"/>
        </w:rPr>
        <w:t xml:space="preserve">acknowledge help from parents, other students, and friends </w:t>
      </w:r>
    </w:p>
    <w:p w:rsidR="007C5B77" w:rsidRPr="007117BF" w:rsidRDefault="007C5B77" w:rsidP="007C5B77">
      <w:pPr>
        <w:pStyle w:val="Default"/>
        <w:spacing w:after="60"/>
        <w:rPr>
          <w:color w:val="auto"/>
          <w:sz w:val="23"/>
          <w:szCs w:val="23"/>
        </w:rPr>
      </w:pPr>
      <w:r w:rsidRPr="007117BF">
        <w:rPr>
          <w:rFonts w:ascii="Arial" w:hAnsi="Arial" w:cs="Arial"/>
          <w:i/>
          <w:iCs/>
          <w:color w:val="auto"/>
          <w:sz w:val="22"/>
          <w:szCs w:val="22"/>
        </w:rPr>
        <w:t xml:space="preserve">● </w:t>
      </w:r>
      <w:r w:rsidRPr="007117BF">
        <w:rPr>
          <w:color w:val="auto"/>
          <w:sz w:val="23"/>
          <w:szCs w:val="23"/>
        </w:rPr>
        <w:t xml:space="preserve">know what constitutes cheating and how to abide by the rules of academic honesty </w:t>
      </w:r>
    </w:p>
    <w:p w:rsidR="007C5B77" w:rsidRPr="007117BF" w:rsidRDefault="007C5B77" w:rsidP="007C5B77">
      <w:pPr>
        <w:pStyle w:val="Default"/>
        <w:spacing w:after="60"/>
        <w:rPr>
          <w:color w:val="auto"/>
          <w:sz w:val="23"/>
          <w:szCs w:val="23"/>
        </w:rPr>
      </w:pPr>
      <w:r w:rsidRPr="007117BF">
        <w:rPr>
          <w:rFonts w:ascii="Arial" w:hAnsi="Arial" w:cs="Arial"/>
          <w:i/>
          <w:iCs/>
          <w:color w:val="auto"/>
          <w:sz w:val="22"/>
          <w:szCs w:val="22"/>
        </w:rPr>
        <w:t xml:space="preserve">● </w:t>
      </w:r>
      <w:r w:rsidRPr="007117BF">
        <w:rPr>
          <w:color w:val="auto"/>
          <w:sz w:val="23"/>
          <w:szCs w:val="23"/>
        </w:rPr>
        <w:t xml:space="preserve">say “no” to students who want to copy their work </w:t>
      </w:r>
    </w:p>
    <w:p w:rsidR="007C5B77" w:rsidRPr="007117BF" w:rsidRDefault="007C5B77" w:rsidP="007C5B77">
      <w:pPr>
        <w:pStyle w:val="Default"/>
        <w:spacing w:after="60"/>
        <w:rPr>
          <w:color w:val="auto"/>
          <w:sz w:val="23"/>
          <w:szCs w:val="23"/>
        </w:rPr>
      </w:pPr>
      <w:r w:rsidRPr="007117BF">
        <w:rPr>
          <w:rFonts w:ascii="Arial" w:hAnsi="Arial" w:cs="Arial"/>
          <w:i/>
          <w:iCs/>
          <w:color w:val="auto"/>
          <w:sz w:val="22"/>
          <w:szCs w:val="22"/>
        </w:rPr>
        <w:t xml:space="preserve">● </w:t>
      </w:r>
      <w:r w:rsidRPr="007117BF">
        <w:rPr>
          <w:color w:val="auto"/>
          <w:sz w:val="23"/>
          <w:szCs w:val="23"/>
        </w:rPr>
        <w:t xml:space="preserve">understand that their teachers value their ideas and want them to present ideas using their own language and voice </w:t>
      </w:r>
    </w:p>
    <w:p w:rsidR="007C5B77" w:rsidRPr="007117BF" w:rsidRDefault="007C5B77" w:rsidP="007C5B77">
      <w:pPr>
        <w:pStyle w:val="Default"/>
        <w:spacing w:after="60"/>
        <w:rPr>
          <w:color w:val="auto"/>
          <w:sz w:val="23"/>
          <w:szCs w:val="23"/>
        </w:rPr>
      </w:pPr>
      <w:r w:rsidRPr="007117BF">
        <w:rPr>
          <w:rFonts w:ascii="Arial" w:hAnsi="Arial" w:cs="Arial"/>
          <w:i/>
          <w:iCs/>
          <w:color w:val="auto"/>
          <w:sz w:val="22"/>
          <w:szCs w:val="22"/>
        </w:rPr>
        <w:t xml:space="preserve">● </w:t>
      </w:r>
      <w:r w:rsidRPr="007117BF">
        <w:rPr>
          <w:color w:val="auto"/>
          <w:sz w:val="23"/>
          <w:szCs w:val="23"/>
        </w:rPr>
        <w:t xml:space="preserve">understand the teachers’ guidelines for group and individual work </w:t>
      </w:r>
    </w:p>
    <w:p w:rsidR="007C5B77" w:rsidRPr="007117BF" w:rsidRDefault="007C5B77" w:rsidP="007C5B77">
      <w:pPr>
        <w:pStyle w:val="Default"/>
        <w:spacing w:after="60"/>
        <w:rPr>
          <w:color w:val="auto"/>
          <w:sz w:val="23"/>
          <w:szCs w:val="23"/>
        </w:rPr>
      </w:pPr>
      <w:r w:rsidRPr="007117BF">
        <w:rPr>
          <w:rFonts w:ascii="Arial" w:hAnsi="Arial" w:cs="Arial"/>
          <w:i/>
          <w:iCs/>
          <w:color w:val="auto"/>
          <w:sz w:val="22"/>
          <w:szCs w:val="22"/>
        </w:rPr>
        <w:t xml:space="preserve">● </w:t>
      </w:r>
      <w:r w:rsidRPr="007117BF">
        <w:rPr>
          <w:color w:val="auto"/>
          <w:sz w:val="23"/>
          <w:szCs w:val="23"/>
        </w:rPr>
        <w:t xml:space="preserve">understand and use technology and library resources properly </w:t>
      </w:r>
    </w:p>
    <w:p w:rsidR="007C5B77" w:rsidRPr="007117BF" w:rsidRDefault="007C5B77" w:rsidP="007C5B77">
      <w:pPr>
        <w:pStyle w:val="Default"/>
        <w:spacing w:after="60"/>
        <w:rPr>
          <w:color w:val="auto"/>
          <w:sz w:val="23"/>
          <w:szCs w:val="23"/>
        </w:rPr>
      </w:pPr>
      <w:r w:rsidRPr="007117BF">
        <w:rPr>
          <w:rFonts w:ascii="Arial" w:hAnsi="Arial" w:cs="Arial"/>
          <w:i/>
          <w:iCs/>
          <w:color w:val="auto"/>
          <w:sz w:val="22"/>
          <w:szCs w:val="22"/>
        </w:rPr>
        <w:t xml:space="preserve">● </w:t>
      </w:r>
      <w:r w:rsidRPr="007117BF">
        <w:rPr>
          <w:color w:val="auto"/>
          <w:sz w:val="23"/>
          <w:szCs w:val="23"/>
        </w:rPr>
        <w:t xml:space="preserve">acknowledge resources in appropriately cited bibliographies </w:t>
      </w:r>
    </w:p>
    <w:p w:rsidR="007C5B77" w:rsidRPr="007117BF" w:rsidRDefault="007C5B77" w:rsidP="007C5B77">
      <w:pPr>
        <w:pStyle w:val="Default"/>
        <w:rPr>
          <w:color w:val="auto"/>
          <w:sz w:val="23"/>
          <w:szCs w:val="23"/>
        </w:rPr>
      </w:pPr>
      <w:r w:rsidRPr="007117BF">
        <w:rPr>
          <w:rFonts w:ascii="Arial" w:hAnsi="Arial" w:cs="Arial"/>
          <w:i/>
          <w:iCs/>
          <w:color w:val="auto"/>
          <w:sz w:val="22"/>
          <w:szCs w:val="22"/>
        </w:rPr>
        <w:t xml:space="preserve">● </w:t>
      </w:r>
      <w:r w:rsidRPr="007117BF">
        <w:rPr>
          <w:color w:val="auto"/>
          <w:sz w:val="23"/>
          <w:szCs w:val="23"/>
        </w:rPr>
        <w:t xml:space="preserve">seek guidance from teachers when unsure how to follow rules of academic honesty </w:t>
      </w: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r w:rsidRPr="007117BF">
        <w:rPr>
          <w:b/>
          <w:bCs/>
          <w:color w:val="auto"/>
          <w:sz w:val="23"/>
          <w:szCs w:val="23"/>
        </w:rPr>
        <w:t xml:space="preserve">VI. The role of students’ families </w:t>
      </w:r>
    </w:p>
    <w:p w:rsidR="007C5B77" w:rsidRPr="007117BF" w:rsidRDefault="007C5B77" w:rsidP="007C5B77">
      <w:pPr>
        <w:pStyle w:val="Default"/>
        <w:rPr>
          <w:color w:val="auto"/>
          <w:sz w:val="23"/>
          <w:szCs w:val="23"/>
        </w:rPr>
      </w:pPr>
      <w:r w:rsidRPr="007117BF">
        <w:rPr>
          <w:color w:val="auto"/>
          <w:sz w:val="23"/>
          <w:szCs w:val="23"/>
        </w:rPr>
        <w:t xml:space="preserve">It is important that our students’ parents and guardians are familiar with our academic honesty guidelines as well as the consequences for academic dishonesty as outlined in the student handbook, which may include parent contact, loss of points or credit, and/or detention. In addition, parents and guardians can support students by encouraging them to exhibit the school’s core values of respect, integrity, and responsibility as they strive to become principled learners and citizens. </w:t>
      </w: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p>
    <w:p w:rsidR="007C5B77" w:rsidRPr="007117BF" w:rsidRDefault="007C5B77" w:rsidP="007C5B77">
      <w:pPr>
        <w:pStyle w:val="Default"/>
        <w:rPr>
          <w:color w:val="auto"/>
          <w:sz w:val="23"/>
          <w:szCs w:val="23"/>
        </w:rPr>
      </w:pPr>
      <w:r w:rsidRPr="007117BF">
        <w:rPr>
          <w:b/>
          <w:bCs/>
          <w:color w:val="auto"/>
          <w:sz w:val="23"/>
          <w:szCs w:val="23"/>
        </w:rPr>
        <w:t xml:space="preserve">References </w:t>
      </w:r>
    </w:p>
    <w:p w:rsidR="007C5B77" w:rsidRPr="007117BF" w:rsidRDefault="007C5B77" w:rsidP="007C5B77">
      <w:pPr>
        <w:pStyle w:val="Default"/>
        <w:rPr>
          <w:color w:val="auto"/>
          <w:sz w:val="22"/>
          <w:szCs w:val="22"/>
        </w:rPr>
      </w:pPr>
      <w:proofErr w:type="gramStart"/>
      <w:r w:rsidRPr="007117BF">
        <w:rPr>
          <w:color w:val="auto"/>
          <w:sz w:val="22"/>
          <w:szCs w:val="22"/>
        </w:rPr>
        <w:t xml:space="preserve">Discovery College MYP </w:t>
      </w:r>
      <w:proofErr w:type="spellStart"/>
      <w:r w:rsidRPr="007117BF">
        <w:rPr>
          <w:color w:val="auto"/>
          <w:sz w:val="22"/>
          <w:szCs w:val="22"/>
        </w:rPr>
        <w:t>Programme</w:t>
      </w:r>
      <w:proofErr w:type="spellEnd"/>
      <w:r w:rsidRPr="007117BF">
        <w:rPr>
          <w:color w:val="auto"/>
          <w:sz w:val="22"/>
          <w:szCs w:val="22"/>
        </w:rPr>
        <w:t xml:space="preserve"> Academic Honesty Policy and Procedures.</w:t>
      </w:r>
      <w:proofErr w:type="gramEnd"/>
      <w:r w:rsidRPr="007117BF">
        <w:rPr>
          <w:color w:val="auto"/>
          <w:sz w:val="22"/>
          <w:szCs w:val="22"/>
        </w:rPr>
        <w:t xml:space="preserve"> Retrieved December 2, 2013 from http://www.discovery.edu.hk/cms/index.php/en/information/policies-and-procedures /learning-and-teaching/ </w:t>
      </w:r>
      <w:proofErr w:type="spellStart"/>
      <w:r w:rsidRPr="007117BF">
        <w:rPr>
          <w:color w:val="auto"/>
          <w:sz w:val="22"/>
          <w:szCs w:val="22"/>
        </w:rPr>
        <w:t>myp</w:t>
      </w:r>
      <w:proofErr w:type="spellEnd"/>
      <w:r w:rsidRPr="007117BF">
        <w:rPr>
          <w:color w:val="auto"/>
          <w:sz w:val="22"/>
          <w:szCs w:val="22"/>
        </w:rPr>
        <w:t>-</w:t>
      </w:r>
      <w:proofErr w:type="spellStart"/>
      <w:r w:rsidRPr="007117BF">
        <w:rPr>
          <w:color w:val="auto"/>
          <w:sz w:val="22"/>
          <w:szCs w:val="22"/>
        </w:rPr>
        <w:t>programme</w:t>
      </w:r>
      <w:proofErr w:type="spellEnd"/>
      <w:r w:rsidRPr="007117BF">
        <w:rPr>
          <w:color w:val="auto"/>
          <w:sz w:val="22"/>
          <w:szCs w:val="22"/>
        </w:rPr>
        <w:t>-policies/</w:t>
      </w:r>
      <w:proofErr w:type="spellStart"/>
      <w:r w:rsidRPr="007117BF">
        <w:rPr>
          <w:color w:val="auto"/>
          <w:sz w:val="22"/>
          <w:szCs w:val="22"/>
        </w:rPr>
        <w:t>myp</w:t>
      </w:r>
      <w:proofErr w:type="spellEnd"/>
      <w:r w:rsidRPr="007117BF">
        <w:rPr>
          <w:color w:val="auto"/>
          <w:sz w:val="22"/>
          <w:szCs w:val="22"/>
        </w:rPr>
        <w:t xml:space="preserve">-academic-honesty </w:t>
      </w:r>
    </w:p>
    <w:p w:rsidR="007C5B77" w:rsidRPr="007117BF" w:rsidRDefault="007C5B77" w:rsidP="007C5B77">
      <w:pPr>
        <w:pStyle w:val="Default"/>
        <w:rPr>
          <w:color w:val="auto"/>
          <w:sz w:val="22"/>
          <w:szCs w:val="22"/>
        </w:rPr>
      </w:pPr>
    </w:p>
    <w:p w:rsidR="007C5B77" w:rsidRPr="007117BF" w:rsidRDefault="007C5B77" w:rsidP="007C5B77">
      <w:pPr>
        <w:pStyle w:val="Default"/>
        <w:rPr>
          <w:color w:val="auto"/>
          <w:sz w:val="22"/>
          <w:szCs w:val="22"/>
        </w:rPr>
      </w:pPr>
      <w:proofErr w:type="gramStart"/>
      <w:r w:rsidRPr="007117BF">
        <w:rPr>
          <w:color w:val="auto"/>
          <w:sz w:val="22"/>
          <w:szCs w:val="22"/>
        </w:rPr>
        <w:t xml:space="preserve">Frank C. Martin International K- 8 Center IB Middle Years </w:t>
      </w:r>
      <w:proofErr w:type="spellStart"/>
      <w:r w:rsidRPr="007117BF">
        <w:rPr>
          <w:color w:val="auto"/>
          <w:sz w:val="22"/>
          <w:szCs w:val="22"/>
        </w:rPr>
        <w:t>Programme</w:t>
      </w:r>
      <w:proofErr w:type="spellEnd"/>
      <w:r w:rsidRPr="007117BF">
        <w:rPr>
          <w:color w:val="auto"/>
          <w:sz w:val="22"/>
          <w:szCs w:val="22"/>
        </w:rPr>
        <w:t xml:space="preserve"> Academic Honesty Policy.</w:t>
      </w:r>
      <w:proofErr w:type="gramEnd"/>
      <w:r w:rsidRPr="007117BF">
        <w:rPr>
          <w:color w:val="auto"/>
          <w:sz w:val="22"/>
          <w:szCs w:val="22"/>
        </w:rPr>
        <w:t xml:space="preserve"> </w:t>
      </w:r>
    </w:p>
    <w:p w:rsidR="007C5B77" w:rsidRPr="007117BF" w:rsidRDefault="007C5B77" w:rsidP="007C5B77">
      <w:pPr>
        <w:pStyle w:val="Default"/>
        <w:rPr>
          <w:color w:val="auto"/>
          <w:sz w:val="22"/>
          <w:szCs w:val="22"/>
        </w:rPr>
      </w:pPr>
      <w:r w:rsidRPr="007117BF">
        <w:rPr>
          <w:color w:val="auto"/>
          <w:sz w:val="22"/>
          <w:szCs w:val="22"/>
        </w:rPr>
        <w:t xml:space="preserve">Retrieved March 15, 2014 from http://fcmartin.dadeschools.net/documents/MYP-policy/MYP-academic-honesty.pdf </w:t>
      </w:r>
    </w:p>
    <w:p w:rsidR="007C5B77" w:rsidRPr="007117BF" w:rsidRDefault="007C5B77" w:rsidP="007C5B77">
      <w:pPr>
        <w:pStyle w:val="Default"/>
        <w:rPr>
          <w:color w:val="auto"/>
          <w:sz w:val="22"/>
          <w:szCs w:val="22"/>
        </w:rPr>
      </w:pPr>
    </w:p>
    <w:p w:rsidR="007C5B77" w:rsidRPr="007117BF" w:rsidRDefault="007C5B77" w:rsidP="007C5B77">
      <w:proofErr w:type="gramStart"/>
      <w:r w:rsidRPr="007117BF">
        <w:t>International Baccalaureate Organization.</w:t>
      </w:r>
      <w:proofErr w:type="gramEnd"/>
      <w:r w:rsidRPr="007117BF">
        <w:t xml:space="preserve"> </w:t>
      </w:r>
      <w:proofErr w:type="gramStart"/>
      <w:r w:rsidRPr="007117BF">
        <w:t>(2009). Academic Honesty.</w:t>
      </w:r>
      <w:proofErr w:type="gramEnd"/>
      <w:r w:rsidRPr="007117BF">
        <w:t xml:space="preserve"> Cardiff, Wales.</w:t>
      </w:r>
    </w:p>
    <w:p w:rsidR="00DE6992" w:rsidRPr="007117BF" w:rsidRDefault="00DE6992"/>
    <w:sectPr w:rsidR="00DE6992" w:rsidRPr="007117BF" w:rsidSect="0064211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12E" w:rsidRDefault="0072112E" w:rsidP="00280F2E">
      <w:pPr>
        <w:spacing w:after="0" w:line="240" w:lineRule="auto"/>
      </w:pPr>
      <w:r>
        <w:separator/>
      </w:r>
    </w:p>
  </w:endnote>
  <w:endnote w:type="continuationSeparator" w:id="0">
    <w:p w:rsidR="0072112E" w:rsidRDefault="0072112E" w:rsidP="00280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12E" w:rsidRDefault="0072112E" w:rsidP="00280F2E">
      <w:pPr>
        <w:spacing w:after="0" w:line="240" w:lineRule="auto"/>
      </w:pPr>
      <w:r>
        <w:separator/>
      </w:r>
    </w:p>
  </w:footnote>
  <w:footnote w:type="continuationSeparator" w:id="0">
    <w:p w:rsidR="0072112E" w:rsidRDefault="0072112E" w:rsidP="00280F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2E" w:rsidRDefault="00280F2E">
    <w:pPr>
      <w:pStyle w:val="Header"/>
    </w:pPr>
    <w:r w:rsidRPr="00280F2E">
      <w:drawing>
        <wp:anchor distT="0" distB="0" distL="114300" distR="114300" simplePos="0" relativeHeight="251659264" behindDoc="0" locked="0" layoutInCell="1" allowOverlap="1">
          <wp:simplePos x="0" y="0"/>
          <wp:positionH relativeFrom="column">
            <wp:posOffset>1838325</wp:posOffset>
          </wp:positionH>
          <wp:positionV relativeFrom="paragraph">
            <wp:posOffset>-257175</wp:posOffset>
          </wp:positionV>
          <wp:extent cx="1943100" cy="600075"/>
          <wp:effectExtent l="19050" t="0" r="0" b="0"/>
          <wp:wrapNone/>
          <wp:docPr id="3" name="Picture 5" descr="CorralesApple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alesAppleFinal2"/>
                  <pic:cNvPicPr>
                    <a:picLocks noChangeAspect="1" noChangeArrowheads="1"/>
                  </pic:cNvPicPr>
                </pic:nvPicPr>
                <pic:blipFill>
                  <a:blip r:embed="rId1"/>
                  <a:srcRect/>
                  <a:stretch>
                    <a:fillRect/>
                  </a:stretch>
                </pic:blipFill>
                <pic:spPr bwMode="auto">
                  <a:xfrm>
                    <a:off x="0" y="0"/>
                    <a:ext cx="1943100" cy="6000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7C5B77"/>
    <w:rsid w:val="00280F2E"/>
    <w:rsid w:val="00642118"/>
    <w:rsid w:val="006E643B"/>
    <w:rsid w:val="007117BF"/>
    <w:rsid w:val="0072112E"/>
    <w:rsid w:val="007C5B77"/>
    <w:rsid w:val="008550D7"/>
    <w:rsid w:val="00B57756"/>
    <w:rsid w:val="00DE6992"/>
    <w:rsid w:val="00E11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B77"/>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7C5B77"/>
    <w:rPr>
      <w:sz w:val="16"/>
      <w:szCs w:val="16"/>
    </w:rPr>
  </w:style>
  <w:style w:type="paragraph" w:styleId="CommentText">
    <w:name w:val="annotation text"/>
    <w:basedOn w:val="Normal"/>
    <w:link w:val="CommentTextChar"/>
    <w:uiPriority w:val="99"/>
    <w:semiHidden/>
    <w:unhideWhenUsed/>
    <w:rsid w:val="007C5B77"/>
    <w:pPr>
      <w:spacing w:line="240" w:lineRule="auto"/>
    </w:pPr>
    <w:rPr>
      <w:sz w:val="20"/>
      <w:szCs w:val="20"/>
    </w:rPr>
  </w:style>
  <w:style w:type="character" w:customStyle="1" w:styleId="CommentTextChar">
    <w:name w:val="Comment Text Char"/>
    <w:basedOn w:val="DefaultParagraphFont"/>
    <w:link w:val="CommentText"/>
    <w:uiPriority w:val="99"/>
    <w:semiHidden/>
    <w:rsid w:val="007C5B77"/>
    <w:rPr>
      <w:sz w:val="20"/>
      <w:szCs w:val="20"/>
    </w:rPr>
  </w:style>
  <w:style w:type="paragraph" w:styleId="BalloonText">
    <w:name w:val="Balloon Text"/>
    <w:basedOn w:val="Normal"/>
    <w:link w:val="BalloonTextChar"/>
    <w:uiPriority w:val="99"/>
    <w:semiHidden/>
    <w:unhideWhenUsed/>
    <w:rsid w:val="007C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77"/>
    <w:rPr>
      <w:rFonts w:ascii="Tahoma" w:hAnsi="Tahoma" w:cs="Tahoma"/>
      <w:sz w:val="16"/>
      <w:szCs w:val="16"/>
    </w:rPr>
  </w:style>
  <w:style w:type="paragraph" w:styleId="Header">
    <w:name w:val="header"/>
    <w:basedOn w:val="Normal"/>
    <w:link w:val="HeaderChar"/>
    <w:uiPriority w:val="99"/>
    <w:semiHidden/>
    <w:unhideWhenUsed/>
    <w:rsid w:val="00280F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0F2E"/>
  </w:style>
  <w:style w:type="paragraph" w:styleId="Footer">
    <w:name w:val="footer"/>
    <w:basedOn w:val="Normal"/>
    <w:link w:val="FooterChar"/>
    <w:uiPriority w:val="99"/>
    <w:semiHidden/>
    <w:unhideWhenUsed/>
    <w:rsid w:val="00280F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0F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F7202-0177-451E-A2D5-6CD2869B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Rippj</dc:creator>
  <cp:keywords/>
  <dc:description/>
  <cp:lastModifiedBy>Rippj</cp:lastModifiedBy>
  <cp:revision>3</cp:revision>
  <dcterms:created xsi:type="dcterms:W3CDTF">2014-09-24T17:07:00Z</dcterms:created>
  <dcterms:modified xsi:type="dcterms:W3CDTF">2014-09-29T15:36:00Z</dcterms:modified>
</cp:coreProperties>
</file>