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9D" w:rsidRDefault="003F189D" w:rsidP="00CB01EB">
      <w:pPr>
        <w:jc w:val="center"/>
        <w:rPr>
          <w:rFonts w:ascii="Old English Text MT" w:hAnsi="Old English Text MT"/>
          <w:sz w:val="32"/>
          <w:szCs w:val="32"/>
        </w:rPr>
      </w:pPr>
    </w:p>
    <w:p w:rsidR="001A4C16" w:rsidRPr="00D72366" w:rsidRDefault="001A4C16" w:rsidP="00CB01EB">
      <w:pPr>
        <w:jc w:val="center"/>
        <w:rPr>
          <w:rFonts w:ascii="Old English Text MT" w:hAnsi="Old English Text MT"/>
          <w:sz w:val="32"/>
          <w:szCs w:val="32"/>
        </w:rPr>
      </w:pPr>
      <w:r w:rsidRPr="00D72366">
        <w:rPr>
          <w:rFonts w:ascii="Old English Text MT" w:hAnsi="Old English Text MT"/>
          <w:sz w:val="32"/>
          <w:szCs w:val="32"/>
        </w:rPr>
        <w:t>Renaissance Artists/Thinkers</w:t>
      </w:r>
      <w:r w:rsidR="00DD1A9A" w:rsidRPr="00D72366">
        <w:rPr>
          <w:rFonts w:ascii="Old English Text MT" w:hAnsi="Old English Text MT"/>
          <w:sz w:val="32"/>
          <w:szCs w:val="32"/>
        </w:rPr>
        <w:t xml:space="preserve"> Project </w:t>
      </w:r>
      <w:r w:rsidR="00CB01EB" w:rsidRPr="00D72366">
        <w:rPr>
          <w:rFonts w:ascii="Old English Text MT" w:hAnsi="Old English Text MT"/>
          <w:sz w:val="32"/>
          <w:szCs w:val="32"/>
        </w:rPr>
        <w:t>Directions</w:t>
      </w:r>
    </w:p>
    <w:p w:rsidR="001A4C16" w:rsidRPr="00D72366" w:rsidRDefault="001A4C16" w:rsidP="001A4C16">
      <w:pPr>
        <w:jc w:val="center"/>
        <w:rPr>
          <w:sz w:val="24"/>
          <w:szCs w:val="24"/>
        </w:rPr>
      </w:pPr>
    </w:p>
    <w:p w:rsidR="00CB01EB" w:rsidRPr="00D72366" w:rsidRDefault="00CB01EB" w:rsidP="00CB01EB">
      <w:pPr>
        <w:rPr>
          <w:sz w:val="24"/>
          <w:szCs w:val="24"/>
        </w:rPr>
      </w:pPr>
      <w:r w:rsidRPr="00D72366">
        <w:rPr>
          <w:sz w:val="24"/>
          <w:szCs w:val="24"/>
        </w:rPr>
        <w:t>Choose one of the artists/thinkers</w:t>
      </w:r>
      <w:r w:rsidR="00D72366" w:rsidRPr="00D72366">
        <w:rPr>
          <w:sz w:val="24"/>
          <w:szCs w:val="24"/>
        </w:rPr>
        <w:t xml:space="preserve"> below</w:t>
      </w:r>
      <w:r w:rsidRPr="00D72366">
        <w:rPr>
          <w:sz w:val="24"/>
          <w:szCs w:val="24"/>
        </w:rPr>
        <w:t xml:space="preserve"> to research and present on. You can work by yourself or in a small group of 2 or 3. Only one group can research each artist, so choose fast. </w:t>
      </w:r>
      <w:proofErr w:type="gramStart"/>
      <w:r w:rsidRPr="00D72366">
        <w:rPr>
          <w:sz w:val="24"/>
          <w:szCs w:val="24"/>
        </w:rPr>
        <w:t>It’s</w:t>
      </w:r>
      <w:proofErr w:type="gramEnd"/>
      <w:r w:rsidRPr="00D72366">
        <w:rPr>
          <w:sz w:val="24"/>
          <w:szCs w:val="24"/>
        </w:rPr>
        <w:t xml:space="preserve"> first come first serv</w:t>
      </w:r>
      <w:r w:rsidR="00D72366" w:rsidRPr="00D72366">
        <w:rPr>
          <w:sz w:val="24"/>
          <w:szCs w:val="24"/>
        </w:rPr>
        <w:t xml:space="preserve">ed! When you have completed your research, prepare a presentation. Any presentation format will be accepted (poster, PowerPoint, </w:t>
      </w:r>
      <w:proofErr w:type="spellStart"/>
      <w:r w:rsidR="00D72366" w:rsidRPr="00D72366">
        <w:rPr>
          <w:sz w:val="24"/>
          <w:szCs w:val="24"/>
        </w:rPr>
        <w:t>etc</w:t>
      </w:r>
      <w:proofErr w:type="spellEnd"/>
      <w:r w:rsidR="00D72366" w:rsidRPr="00D72366">
        <w:rPr>
          <w:sz w:val="24"/>
          <w:szCs w:val="24"/>
        </w:rPr>
        <w:t xml:space="preserve">). </w:t>
      </w:r>
      <w:r w:rsidR="00D72366">
        <w:rPr>
          <w:sz w:val="24"/>
          <w:szCs w:val="24"/>
        </w:rPr>
        <w:t xml:space="preserve">All four IB objectives will be used to assess your presentation and this counts as a summative assessment. </w:t>
      </w:r>
      <w:r w:rsidR="00D72366" w:rsidRPr="00D72366">
        <w:rPr>
          <w:sz w:val="24"/>
          <w:szCs w:val="24"/>
        </w:rPr>
        <w:t>Make sure your presentation has plenty of visuals and addresses the following points about your person:</w:t>
      </w:r>
    </w:p>
    <w:p w:rsidR="00D72366" w:rsidRPr="00D72366" w:rsidRDefault="00D72366" w:rsidP="00D723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Biographical info.</w:t>
      </w:r>
    </w:p>
    <w:p w:rsidR="00D72366" w:rsidRPr="00D72366" w:rsidRDefault="00D72366" w:rsidP="00D723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Contributions to the Renaissance</w:t>
      </w:r>
    </w:p>
    <w:p w:rsidR="00D72366" w:rsidRPr="00D72366" w:rsidRDefault="00D72366" w:rsidP="00D723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Their Renaissance beliefs/techniques</w:t>
      </w:r>
    </w:p>
    <w:p w:rsidR="00D72366" w:rsidRPr="00D72366" w:rsidRDefault="00D72366" w:rsidP="00D723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Their legacy (why do we study them now?)</w:t>
      </w:r>
    </w:p>
    <w:p w:rsidR="00CB01EB" w:rsidRPr="00CB01EB" w:rsidRDefault="00CB01EB" w:rsidP="00CB01EB">
      <w:pPr>
        <w:rPr>
          <w:rFonts w:ascii="Old English Text MT" w:hAnsi="Old English Text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A4C16" w:rsidTr="00CB01EB">
        <w:tc>
          <w:tcPr>
            <w:tcW w:w="3596" w:type="dxa"/>
          </w:tcPr>
          <w:p w:rsidR="00C75239" w:rsidRDefault="001A4C16" w:rsidP="00CB01EB">
            <w:r>
              <w:t>Da Vinci</w:t>
            </w:r>
          </w:p>
        </w:tc>
        <w:tc>
          <w:tcPr>
            <w:tcW w:w="3597" w:type="dxa"/>
          </w:tcPr>
          <w:p w:rsidR="001A4C16" w:rsidRDefault="001A4C16" w:rsidP="001A4C16">
            <w:r>
              <w:t>Michelangelo</w:t>
            </w:r>
          </w:p>
        </w:tc>
        <w:tc>
          <w:tcPr>
            <w:tcW w:w="3597" w:type="dxa"/>
          </w:tcPr>
          <w:p w:rsidR="001A4C16" w:rsidRDefault="001A4C16" w:rsidP="001A4C16">
            <w:r>
              <w:t>Donatello</w:t>
            </w:r>
          </w:p>
        </w:tc>
      </w:tr>
      <w:tr w:rsidR="001A4C16" w:rsidTr="00CB01EB">
        <w:tc>
          <w:tcPr>
            <w:tcW w:w="3596" w:type="dxa"/>
          </w:tcPr>
          <w:p w:rsidR="00C75239" w:rsidRDefault="00C75239" w:rsidP="00CB01EB">
            <w:r>
              <w:t>Raphael</w:t>
            </w:r>
          </w:p>
        </w:tc>
        <w:tc>
          <w:tcPr>
            <w:tcW w:w="3597" w:type="dxa"/>
          </w:tcPr>
          <w:p w:rsidR="001A4C16" w:rsidRDefault="00C75239" w:rsidP="00C75239">
            <w:r>
              <w:t>Anguissol</w:t>
            </w:r>
            <w:r w:rsidR="00CB01EB">
              <w:t>a</w:t>
            </w:r>
          </w:p>
        </w:tc>
        <w:tc>
          <w:tcPr>
            <w:tcW w:w="3597" w:type="dxa"/>
          </w:tcPr>
          <w:p w:rsidR="001A4C16" w:rsidRDefault="00C75239" w:rsidP="00C75239">
            <w:r>
              <w:t>Gentilesc</w:t>
            </w:r>
            <w:r w:rsidR="00CB01EB">
              <w:t>hi</w:t>
            </w:r>
          </w:p>
        </w:tc>
      </w:tr>
      <w:tr w:rsidR="001A4C16" w:rsidTr="00CB01EB">
        <w:tc>
          <w:tcPr>
            <w:tcW w:w="3596" w:type="dxa"/>
          </w:tcPr>
          <w:p w:rsidR="00DD1A9A" w:rsidRDefault="00C75239" w:rsidP="00CB01EB">
            <w:r>
              <w:t>Petrarch</w:t>
            </w:r>
          </w:p>
        </w:tc>
        <w:tc>
          <w:tcPr>
            <w:tcW w:w="3597" w:type="dxa"/>
          </w:tcPr>
          <w:p w:rsidR="001A4C16" w:rsidRDefault="00CB01EB" w:rsidP="00C75239">
            <w:r>
              <w:t>Boccaccio</w:t>
            </w:r>
          </w:p>
        </w:tc>
        <w:tc>
          <w:tcPr>
            <w:tcW w:w="3597" w:type="dxa"/>
          </w:tcPr>
          <w:p w:rsidR="001A4C16" w:rsidRDefault="00CB01EB" w:rsidP="00C75239">
            <w:r>
              <w:t>Machiavelli</w:t>
            </w:r>
          </w:p>
        </w:tc>
      </w:tr>
      <w:tr w:rsidR="001A4C16" w:rsidTr="00CB01EB">
        <w:tc>
          <w:tcPr>
            <w:tcW w:w="3596" w:type="dxa"/>
          </w:tcPr>
          <w:p w:rsidR="00DD1A9A" w:rsidRDefault="00CB01EB" w:rsidP="00CB01EB">
            <w:r>
              <w:t>Colonna</w:t>
            </w:r>
          </w:p>
        </w:tc>
        <w:tc>
          <w:tcPr>
            <w:tcW w:w="3597" w:type="dxa"/>
          </w:tcPr>
          <w:p w:rsidR="001A4C16" w:rsidRDefault="00CB01EB" w:rsidP="00C75239">
            <w:r>
              <w:t>Durer</w:t>
            </w:r>
          </w:p>
        </w:tc>
        <w:tc>
          <w:tcPr>
            <w:tcW w:w="3597" w:type="dxa"/>
          </w:tcPr>
          <w:p w:rsidR="001A4C16" w:rsidRDefault="00CB01EB" w:rsidP="00C75239">
            <w:r>
              <w:t>Jan van Eyck</w:t>
            </w:r>
          </w:p>
        </w:tc>
      </w:tr>
      <w:tr w:rsidR="001A4C16" w:rsidTr="00CB01EB">
        <w:tc>
          <w:tcPr>
            <w:tcW w:w="3596" w:type="dxa"/>
          </w:tcPr>
          <w:p w:rsidR="00C75239" w:rsidRDefault="00CB01EB" w:rsidP="00CB01EB">
            <w:r>
              <w:t>Bruegel</w:t>
            </w:r>
          </w:p>
        </w:tc>
        <w:tc>
          <w:tcPr>
            <w:tcW w:w="3597" w:type="dxa"/>
          </w:tcPr>
          <w:p w:rsidR="001A4C16" w:rsidRDefault="00CB01EB" w:rsidP="00C75239">
            <w:r>
              <w:t>Tomas More</w:t>
            </w:r>
          </w:p>
        </w:tc>
        <w:tc>
          <w:tcPr>
            <w:tcW w:w="3597" w:type="dxa"/>
          </w:tcPr>
          <w:p w:rsidR="001A4C16" w:rsidRDefault="00CB01EB" w:rsidP="00C75239">
            <w:r>
              <w:t>Erasmus</w:t>
            </w:r>
          </w:p>
        </w:tc>
      </w:tr>
      <w:tr w:rsidR="001A4C16" w:rsidTr="00CB01EB">
        <w:tc>
          <w:tcPr>
            <w:tcW w:w="3596" w:type="dxa"/>
          </w:tcPr>
          <w:p w:rsidR="00C75239" w:rsidRDefault="00CB01EB" w:rsidP="00CB01EB">
            <w:r>
              <w:t xml:space="preserve">Christine De </w:t>
            </w:r>
            <w:proofErr w:type="spellStart"/>
            <w:r>
              <w:t>Pizan</w:t>
            </w:r>
            <w:proofErr w:type="spellEnd"/>
          </w:p>
        </w:tc>
        <w:tc>
          <w:tcPr>
            <w:tcW w:w="3597" w:type="dxa"/>
          </w:tcPr>
          <w:p w:rsidR="001A4C16" w:rsidRDefault="00CB01EB" w:rsidP="00C75239">
            <w:r>
              <w:t>Shakespeare</w:t>
            </w:r>
          </w:p>
        </w:tc>
        <w:tc>
          <w:tcPr>
            <w:tcW w:w="3597" w:type="dxa"/>
          </w:tcPr>
          <w:p w:rsidR="001A4C16" w:rsidRDefault="00C75239" w:rsidP="00C75239">
            <w:r>
              <w:t xml:space="preserve">Christopher </w:t>
            </w:r>
            <w:r w:rsidR="00CB01EB">
              <w:t>Marlowe</w:t>
            </w:r>
          </w:p>
        </w:tc>
      </w:tr>
      <w:tr w:rsidR="001A4C16" w:rsidTr="00CB01EB">
        <w:tc>
          <w:tcPr>
            <w:tcW w:w="3596" w:type="dxa"/>
          </w:tcPr>
          <w:p w:rsidR="00DD1A9A" w:rsidRDefault="00C75239" w:rsidP="00CB01EB">
            <w:r>
              <w:t>Gutenberg</w:t>
            </w:r>
          </w:p>
        </w:tc>
        <w:tc>
          <w:tcPr>
            <w:tcW w:w="3597" w:type="dxa"/>
          </w:tcPr>
          <w:p w:rsidR="00DD1A9A" w:rsidRDefault="00DD1A9A" w:rsidP="00CB01EB">
            <w:r>
              <w:t>Holbei</w:t>
            </w:r>
            <w:r w:rsidR="00CB01EB">
              <w:t>n</w:t>
            </w:r>
          </w:p>
        </w:tc>
        <w:tc>
          <w:tcPr>
            <w:tcW w:w="3597" w:type="dxa"/>
          </w:tcPr>
          <w:p w:rsidR="001A4C16" w:rsidRDefault="00CB01EB" w:rsidP="00DD1A9A">
            <w:proofErr w:type="spellStart"/>
            <w:r>
              <w:t>Massys</w:t>
            </w:r>
            <w:proofErr w:type="spellEnd"/>
          </w:p>
        </w:tc>
      </w:tr>
    </w:tbl>
    <w:p w:rsidR="001A4C16" w:rsidRDefault="001A4C16" w:rsidP="001A4C16">
      <w:pPr>
        <w:jc w:val="center"/>
      </w:pPr>
    </w:p>
    <w:p w:rsidR="00D72366" w:rsidRDefault="00D72366" w:rsidP="001A4C16">
      <w:pPr>
        <w:jc w:val="center"/>
      </w:pPr>
    </w:p>
    <w:p w:rsidR="00D72366" w:rsidRDefault="00D72366" w:rsidP="001A4C16">
      <w:pPr>
        <w:jc w:val="center"/>
      </w:pPr>
    </w:p>
    <w:p w:rsidR="003F189D" w:rsidRDefault="003F189D" w:rsidP="003F189D">
      <w:pPr>
        <w:jc w:val="center"/>
        <w:rPr>
          <w:rFonts w:ascii="Old English Text MT" w:hAnsi="Old English Text MT"/>
          <w:sz w:val="32"/>
          <w:szCs w:val="32"/>
        </w:rPr>
      </w:pPr>
    </w:p>
    <w:p w:rsidR="003F189D" w:rsidRDefault="003F189D" w:rsidP="003F189D">
      <w:pPr>
        <w:jc w:val="center"/>
        <w:rPr>
          <w:rFonts w:ascii="Old English Text MT" w:hAnsi="Old English Text MT"/>
          <w:sz w:val="32"/>
          <w:szCs w:val="32"/>
        </w:rPr>
      </w:pPr>
      <w:bookmarkStart w:id="0" w:name="_GoBack"/>
      <w:bookmarkEnd w:id="0"/>
    </w:p>
    <w:p w:rsidR="003F189D" w:rsidRPr="00D72366" w:rsidRDefault="003F189D" w:rsidP="003F189D">
      <w:pPr>
        <w:jc w:val="center"/>
        <w:rPr>
          <w:rFonts w:ascii="Old English Text MT" w:hAnsi="Old English Text MT"/>
          <w:sz w:val="32"/>
          <w:szCs w:val="32"/>
        </w:rPr>
      </w:pPr>
      <w:r w:rsidRPr="00D72366">
        <w:rPr>
          <w:rFonts w:ascii="Old English Text MT" w:hAnsi="Old English Text MT"/>
          <w:sz w:val="32"/>
          <w:szCs w:val="32"/>
        </w:rPr>
        <w:t>Renaissance Artists/Thinkers Project Directions</w:t>
      </w:r>
    </w:p>
    <w:p w:rsidR="003F189D" w:rsidRPr="00D72366" w:rsidRDefault="003F189D" w:rsidP="003F189D">
      <w:pPr>
        <w:jc w:val="center"/>
        <w:rPr>
          <w:sz w:val="24"/>
          <w:szCs w:val="24"/>
        </w:rPr>
      </w:pPr>
    </w:p>
    <w:p w:rsidR="003F189D" w:rsidRPr="00D72366" w:rsidRDefault="003F189D" w:rsidP="003F189D">
      <w:pPr>
        <w:rPr>
          <w:sz w:val="24"/>
          <w:szCs w:val="24"/>
        </w:rPr>
      </w:pPr>
      <w:r w:rsidRPr="00D72366">
        <w:rPr>
          <w:sz w:val="24"/>
          <w:szCs w:val="24"/>
        </w:rPr>
        <w:t xml:space="preserve">Choose one of the artists/thinkers below to research and present on. You can work by yourself or in a small group of 2 or 3. Only one group can research each artist, so choose fast. </w:t>
      </w:r>
      <w:proofErr w:type="gramStart"/>
      <w:r w:rsidRPr="00D72366">
        <w:rPr>
          <w:sz w:val="24"/>
          <w:szCs w:val="24"/>
        </w:rPr>
        <w:t>It’s</w:t>
      </w:r>
      <w:proofErr w:type="gramEnd"/>
      <w:r w:rsidRPr="00D72366">
        <w:rPr>
          <w:sz w:val="24"/>
          <w:szCs w:val="24"/>
        </w:rPr>
        <w:t xml:space="preserve"> first come first served! When you have completed your research, prepare a presentation. Any presentation format will be accepted (poster, PowerPoint, </w:t>
      </w:r>
      <w:proofErr w:type="spellStart"/>
      <w:r w:rsidRPr="00D72366">
        <w:rPr>
          <w:sz w:val="24"/>
          <w:szCs w:val="24"/>
        </w:rPr>
        <w:t>etc</w:t>
      </w:r>
      <w:proofErr w:type="spellEnd"/>
      <w:r w:rsidRPr="00D72366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All four IB objectives will be used to assess your presentation and this counts as a summative assessment. </w:t>
      </w:r>
      <w:r w:rsidRPr="00D72366">
        <w:rPr>
          <w:sz w:val="24"/>
          <w:szCs w:val="24"/>
        </w:rPr>
        <w:t>Make sure your presentation has plenty of visuals and addresses the following points about your person:</w:t>
      </w:r>
    </w:p>
    <w:p w:rsidR="003F189D" w:rsidRPr="00D72366" w:rsidRDefault="003F189D" w:rsidP="003F1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Biographical info.</w:t>
      </w:r>
    </w:p>
    <w:p w:rsidR="003F189D" w:rsidRPr="00D72366" w:rsidRDefault="003F189D" w:rsidP="003F1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Contributions to the Renaissance</w:t>
      </w:r>
    </w:p>
    <w:p w:rsidR="003F189D" w:rsidRPr="00D72366" w:rsidRDefault="003F189D" w:rsidP="003F1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Their Renaissance beliefs/techniques</w:t>
      </w:r>
    </w:p>
    <w:p w:rsidR="003F189D" w:rsidRPr="00D72366" w:rsidRDefault="003F189D" w:rsidP="003F18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366">
        <w:rPr>
          <w:sz w:val="24"/>
          <w:szCs w:val="24"/>
        </w:rPr>
        <w:t>Their legacy (why do we study them now?)</w:t>
      </w:r>
    </w:p>
    <w:p w:rsidR="003F189D" w:rsidRPr="00CB01EB" w:rsidRDefault="003F189D" w:rsidP="003F189D">
      <w:pPr>
        <w:rPr>
          <w:rFonts w:ascii="Old English Text MT" w:hAnsi="Old English Text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189D" w:rsidTr="008C1A41">
        <w:tc>
          <w:tcPr>
            <w:tcW w:w="3596" w:type="dxa"/>
          </w:tcPr>
          <w:p w:rsidR="003F189D" w:rsidRDefault="003F189D" w:rsidP="008C1A41">
            <w:r>
              <w:t>Da Vinci</w:t>
            </w:r>
          </w:p>
        </w:tc>
        <w:tc>
          <w:tcPr>
            <w:tcW w:w="3597" w:type="dxa"/>
          </w:tcPr>
          <w:p w:rsidR="003F189D" w:rsidRDefault="003F189D" w:rsidP="008C1A41">
            <w:r>
              <w:t>Michelangelo</w:t>
            </w:r>
          </w:p>
        </w:tc>
        <w:tc>
          <w:tcPr>
            <w:tcW w:w="3597" w:type="dxa"/>
          </w:tcPr>
          <w:p w:rsidR="003F189D" w:rsidRDefault="003F189D" w:rsidP="008C1A41">
            <w:r>
              <w:t>Donatello</w:t>
            </w:r>
          </w:p>
        </w:tc>
      </w:tr>
      <w:tr w:rsidR="003F189D" w:rsidTr="008C1A41">
        <w:tc>
          <w:tcPr>
            <w:tcW w:w="3596" w:type="dxa"/>
          </w:tcPr>
          <w:p w:rsidR="003F189D" w:rsidRDefault="003F189D" w:rsidP="008C1A41">
            <w:r>
              <w:t>Raphael</w:t>
            </w:r>
          </w:p>
        </w:tc>
        <w:tc>
          <w:tcPr>
            <w:tcW w:w="3597" w:type="dxa"/>
          </w:tcPr>
          <w:p w:rsidR="003F189D" w:rsidRDefault="003F189D" w:rsidP="008C1A41">
            <w:r>
              <w:t>Anguissola</w:t>
            </w:r>
          </w:p>
        </w:tc>
        <w:tc>
          <w:tcPr>
            <w:tcW w:w="3597" w:type="dxa"/>
          </w:tcPr>
          <w:p w:rsidR="003F189D" w:rsidRDefault="003F189D" w:rsidP="008C1A41">
            <w:r>
              <w:t>Gentileschi</w:t>
            </w:r>
          </w:p>
        </w:tc>
      </w:tr>
      <w:tr w:rsidR="003F189D" w:rsidTr="008C1A41">
        <w:tc>
          <w:tcPr>
            <w:tcW w:w="3596" w:type="dxa"/>
          </w:tcPr>
          <w:p w:rsidR="003F189D" w:rsidRDefault="003F189D" w:rsidP="008C1A41">
            <w:r>
              <w:t>Petrarch</w:t>
            </w:r>
          </w:p>
        </w:tc>
        <w:tc>
          <w:tcPr>
            <w:tcW w:w="3597" w:type="dxa"/>
          </w:tcPr>
          <w:p w:rsidR="003F189D" w:rsidRDefault="003F189D" w:rsidP="008C1A41">
            <w:r>
              <w:t>Boccaccio</w:t>
            </w:r>
          </w:p>
        </w:tc>
        <w:tc>
          <w:tcPr>
            <w:tcW w:w="3597" w:type="dxa"/>
          </w:tcPr>
          <w:p w:rsidR="003F189D" w:rsidRDefault="003F189D" w:rsidP="008C1A41">
            <w:r>
              <w:t>Machiavelli</w:t>
            </w:r>
          </w:p>
        </w:tc>
      </w:tr>
      <w:tr w:rsidR="003F189D" w:rsidTr="008C1A41">
        <w:tc>
          <w:tcPr>
            <w:tcW w:w="3596" w:type="dxa"/>
          </w:tcPr>
          <w:p w:rsidR="003F189D" w:rsidRDefault="003F189D" w:rsidP="008C1A41">
            <w:r>
              <w:t>Colonna</w:t>
            </w:r>
          </w:p>
        </w:tc>
        <w:tc>
          <w:tcPr>
            <w:tcW w:w="3597" w:type="dxa"/>
          </w:tcPr>
          <w:p w:rsidR="003F189D" w:rsidRDefault="003F189D" w:rsidP="008C1A41">
            <w:r>
              <w:t>Durer</w:t>
            </w:r>
          </w:p>
        </w:tc>
        <w:tc>
          <w:tcPr>
            <w:tcW w:w="3597" w:type="dxa"/>
          </w:tcPr>
          <w:p w:rsidR="003F189D" w:rsidRDefault="003F189D" w:rsidP="008C1A41">
            <w:r>
              <w:t>Jan van Eyck</w:t>
            </w:r>
          </w:p>
        </w:tc>
      </w:tr>
      <w:tr w:rsidR="003F189D" w:rsidTr="008C1A41">
        <w:tc>
          <w:tcPr>
            <w:tcW w:w="3596" w:type="dxa"/>
          </w:tcPr>
          <w:p w:rsidR="003F189D" w:rsidRDefault="003F189D" w:rsidP="008C1A41">
            <w:r>
              <w:t>Bruegel</w:t>
            </w:r>
          </w:p>
        </w:tc>
        <w:tc>
          <w:tcPr>
            <w:tcW w:w="3597" w:type="dxa"/>
          </w:tcPr>
          <w:p w:rsidR="003F189D" w:rsidRDefault="003F189D" w:rsidP="008C1A41">
            <w:r>
              <w:t>Tomas More</w:t>
            </w:r>
          </w:p>
        </w:tc>
        <w:tc>
          <w:tcPr>
            <w:tcW w:w="3597" w:type="dxa"/>
          </w:tcPr>
          <w:p w:rsidR="003F189D" w:rsidRDefault="003F189D" w:rsidP="008C1A41">
            <w:r>
              <w:t>Erasmus</w:t>
            </w:r>
          </w:p>
        </w:tc>
      </w:tr>
      <w:tr w:rsidR="003F189D" w:rsidTr="008C1A41">
        <w:tc>
          <w:tcPr>
            <w:tcW w:w="3596" w:type="dxa"/>
          </w:tcPr>
          <w:p w:rsidR="003F189D" w:rsidRDefault="003F189D" w:rsidP="008C1A41">
            <w:r>
              <w:t xml:space="preserve">Christine De </w:t>
            </w:r>
            <w:proofErr w:type="spellStart"/>
            <w:r>
              <w:t>Pizan</w:t>
            </w:r>
            <w:proofErr w:type="spellEnd"/>
          </w:p>
        </w:tc>
        <w:tc>
          <w:tcPr>
            <w:tcW w:w="3597" w:type="dxa"/>
          </w:tcPr>
          <w:p w:rsidR="003F189D" w:rsidRDefault="003F189D" w:rsidP="008C1A41">
            <w:r>
              <w:t>Shakespeare</w:t>
            </w:r>
          </w:p>
        </w:tc>
        <w:tc>
          <w:tcPr>
            <w:tcW w:w="3597" w:type="dxa"/>
          </w:tcPr>
          <w:p w:rsidR="003F189D" w:rsidRDefault="003F189D" w:rsidP="008C1A41">
            <w:r>
              <w:t>Christopher Marlowe</w:t>
            </w:r>
          </w:p>
        </w:tc>
      </w:tr>
      <w:tr w:rsidR="003F189D" w:rsidTr="008C1A41">
        <w:tc>
          <w:tcPr>
            <w:tcW w:w="3596" w:type="dxa"/>
          </w:tcPr>
          <w:p w:rsidR="003F189D" w:rsidRDefault="003F189D" w:rsidP="008C1A41">
            <w:r>
              <w:t>Gutenberg</w:t>
            </w:r>
          </w:p>
        </w:tc>
        <w:tc>
          <w:tcPr>
            <w:tcW w:w="3597" w:type="dxa"/>
          </w:tcPr>
          <w:p w:rsidR="003F189D" w:rsidRDefault="003F189D" w:rsidP="008C1A41">
            <w:r>
              <w:t>Holbein</w:t>
            </w:r>
          </w:p>
        </w:tc>
        <w:tc>
          <w:tcPr>
            <w:tcW w:w="3597" w:type="dxa"/>
          </w:tcPr>
          <w:p w:rsidR="003F189D" w:rsidRDefault="003F189D" w:rsidP="008C1A41">
            <w:proofErr w:type="spellStart"/>
            <w:r>
              <w:t>Massys</w:t>
            </w:r>
            <w:proofErr w:type="spellEnd"/>
          </w:p>
        </w:tc>
      </w:tr>
    </w:tbl>
    <w:p w:rsidR="003F189D" w:rsidRDefault="003F189D" w:rsidP="003F189D">
      <w:pPr>
        <w:jc w:val="center"/>
      </w:pPr>
    </w:p>
    <w:p w:rsidR="00D72366" w:rsidRDefault="00D72366" w:rsidP="001A4C16">
      <w:pPr>
        <w:jc w:val="center"/>
      </w:pPr>
    </w:p>
    <w:sectPr w:rsidR="00D72366" w:rsidSect="001A4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A8D"/>
    <w:multiLevelType w:val="hybridMultilevel"/>
    <w:tmpl w:val="6F0A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6"/>
    <w:rsid w:val="001A4C16"/>
    <w:rsid w:val="002A5131"/>
    <w:rsid w:val="003F189D"/>
    <w:rsid w:val="007B3389"/>
    <w:rsid w:val="00867644"/>
    <w:rsid w:val="00876B47"/>
    <w:rsid w:val="00BB06CE"/>
    <w:rsid w:val="00C75239"/>
    <w:rsid w:val="00CB01EB"/>
    <w:rsid w:val="00D72366"/>
    <w:rsid w:val="00D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3A4F-97DF-4457-B324-629B1F78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2</cp:revision>
  <cp:lastPrinted>2016-09-19T16:33:00Z</cp:lastPrinted>
  <dcterms:created xsi:type="dcterms:W3CDTF">2016-09-19T16:00:00Z</dcterms:created>
  <dcterms:modified xsi:type="dcterms:W3CDTF">2016-09-19T17:31:00Z</dcterms:modified>
</cp:coreProperties>
</file>