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B2B" w:rsidRPr="003D01BE" w:rsidRDefault="00FD2DCB" w:rsidP="00032B2B">
      <w:pPr>
        <w:pStyle w:val="Title"/>
      </w:pPr>
      <w:r w:rsidRPr="003D01BE">
        <w:t>Individual and Societies 4</w:t>
      </w:r>
      <w:r w:rsidR="00032B2B" w:rsidRPr="003D01BE">
        <w:t xml:space="preserve">: World History          </w:t>
      </w:r>
    </w:p>
    <w:p w:rsidR="00032B2B" w:rsidRPr="003D01BE" w:rsidRDefault="003D01BE" w:rsidP="00032B2B">
      <w:pPr>
        <w:pStyle w:val="Title"/>
      </w:pPr>
      <w:r w:rsidRPr="003D01BE">
        <w:t>Syllabus</w:t>
      </w:r>
    </w:p>
    <w:p w:rsidR="00032B2B" w:rsidRPr="005A719E" w:rsidRDefault="003D01BE" w:rsidP="001D639F">
      <w:pPr>
        <w:pStyle w:val="Title"/>
        <w:rPr>
          <w:b w:val="0"/>
          <w:sz w:val="24"/>
          <w:highlight w:val="magenta"/>
        </w:rPr>
      </w:pPr>
      <w:r w:rsidRPr="005D2254">
        <w:rPr>
          <w:b w:val="0"/>
          <w:sz w:val="24"/>
        </w:rPr>
        <w:t>A</w:t>
      </w:r>
      <w:r w:rsidR="005A719E" w:rsidRPr="005D2254">
        <w:rPr>
          <w:b w:val="0"/>
          <w:sz w:val="24"/>
        </w:rPr>
        <w:t>my Hughes</w:t>
      </w:r>
      <w:r w:rsidR="001D639F">
        <w:rPr>
          <w:b w:val="0"/>
          <w:sz w:val="24"/>
        </w:rPr>
        <w:t xml:space="preserve">- </w:t>
      </w:r>
      <w:r w:rsidR="005A719E" w:rsidRPr="005D2254">
        <w:rPr>
          <w:b w:val="0"/>
          <w:sz w:val="24"/>
        </w:rPr>
        <w:t>hughesa</w:t>
      </w:r>
      <w:r w:rsidR="00032B2B" w:rsidRPr="005D2254">
        <w:rPr>
          <w:b w:val="0"/>
          <w:sz w:val="24"/>
        </w:rPr>
        <w:t>@corralesis.org</w:t>
      </w:r>
    </w:p>
    <w:p w:rsidR="00032B2B" w:rsidRPr="001D639F" w:rsidRDefault="00032B2B" w:rsidP="00032B2B">
      <w:pPr>
        <w:widowControl w:val="0"/>
        <w:autoSpaceDE w:val="0"/>
        <w:autoSpaceDN w:val="0"/>
        <w:adjustRightInd w:val="0"/>
        <w:jc w:val="center"/>
        <w:rPr>
          <w:rFonts w:ascii="Book Antiqua" w:hAnsi="Book Antiqua" w:cs="MyriadPro-Regular"/>
          <w:b/>
          <w:szCs w:val="19"/>
        </w:rPr>
      </w:pPr>
    </w:p>
    <w:p w:rsidR="00032B2B" w:rsidRPr="00BD087B" w:rsidRDefault="00032B2B" w:rsidP="00032B2B">
      <w:pPr>
        <w:widowControl w:val="0"/>
        <w:autoSpaceDE w:val="0"/>
        <w:autoSpaceDN w:val="0"/>
        <w:adjustRightInd w:val="0"/>
        <w:rPr>
          <w:rFonts w:ascii="Book Antiqua" w:hAnsi="Book Antiqua" w:cs="MyriadPro-Regular"/>
          <w:b/>
          <w:szCs w:val="19"/>
          <w:u w:val="single"/>
        </w:rPr>
      </w:pPr>
      <w:r w:rsidRPr="00BD087B">
        <w:rPr>
          <w:rFonts w:ascii="Book Antiqua" w:hAnsi="Book Antiqua" w:cs="MyriadPro-Regular"/>
          <w:b/>
          <w:szCs w:val="19"/>
          <w:u w:val="single"/>
        </w:rPr>
        <w:t>Course Description</w:t>
      </w:r>
      <w:r w:rsidR="00BD087B" w:rsidRPr="00BD087B">
        <w:rPr>
          <w:rFonts w:ascii="Book Antiqua" w:hAnsi="Book Antiqua" w:cs="MyriadPro-Regular"/>
          <w:b/>
          <w:szCs w:val="19"/>
          <w:u w:val="single"/>
        </w:rPr>
        <w:t>:</w:t>
      </w:r>
    </w:p>
    <w:p w:rsidR="00032B2B" w:rsidRPr="001A7507" w:rsidRDefault="00032B2B" w:rsidP="00032B2B">
      <w:pPr>
        <w:pStyle w:val="Title"/>
        <w:jc w:val="left"/>
        <w:rPr>
          <w:rFonts w:ascii="Book Antiqua" w:hAnsi="Book Antiqua"/>
          <w:b w:val="0"/>
          <w:sz w:val="22"/>
          <w:szCs w:val="22"/>
        </w:rPr>
      </w:pPr>
      <w:r w:rsidRPr="001A7507">
        <w:rPr>
          <w:rFonts w:ascii="Book Antiqua" w:hAnsi="Book Antiqua"/>
          <w:b w:val="0"/>
          <w:sz w:val="22"/>
          <w:szCs w:val="22"/>
        </w:rPr>
        <w:t xml:space="preserve">In this course we will explore the major themes, events, </w:t>
      </w:r>
      <w:r w:rsidR="00D830C0" w:rsidRPr="001A7507">
        <w:rPr>
          <w:rFonts w:ascii="Book Antiqua" w:hAnsi="Book Antiqua"/>
          <w:b w:val="0"/>
          <w:sz w:val="22"/>
          <w:szCs w:val="22"/>
        </w:rPr>
        <w:t>and individuals that comprise world</w:t>
      </w:r>
      <w:r w:rsidRPr="001A7507">
        <w:rPr>
          <w:rFonts w:ascii="Book Antiqua" w:hAnsi="Book Antiqua"/>
          <w:b w:val="0"/>
          <w:sz w:val="22"/>
          <w:szCs w:val="22"/>
        </w:rPr>
        <w:t xml:space="preserve"> history.  A primary focus of this course will involve investigating and analyzing deeper questions of why certain past events occurred and how they have impacted our lives and the lives of others around the globe today.  The classroom environment, instructional and assessment strategies, and student expectations will be driven by the proscribed </w:t>
      </w:r>
      <w:r w:rsidRPr="001A7507">
        <w:rPr>
          <w:rFonts w:ascii="Book Antiqua" w:hAnsi="Book Antiqua"/>
          <w:sz w:val="22"/>
          <w:szCs w:val="22"/>
        </w:rPr>
        <w:t>key concepts</w:t>
      </w:r>
      <w:r w:rsidRPr="001A7507">
        <w:rPr>
          <w:rFonts w:ascii="Book Antiqua" w:hAnsi="Book Antiqua"/>
          <w:b w:val="0"/>
          <w:sz w:val="22"/>
          <w:szCs w:val="22"/>
        </w:rPr>
        <w:t xml:space="preserve"> of the International Baccalaureate Middle Years Program (MYP). Key concepts are enduring ideas that go beyond subject, place, and time and hopefully transform personal understanding. </w:t>
      </w:r>
    </w:p>
    <w:p w:rsidR="00032B2B" w:rsidRPr="00BD087B" w:rsidRDefault="00032B2B" w:rsidP="00032B2B">
      <w:pPr>
        <w:widowControl w:val="0"/>
        <w:autoSpaceDE w:val="0"/>
        <w:autoSpaceDN w:val="0"/>
        <w:adjustRightInd w:val="0"/>
        <w:rPr>
          <w:rFonts w:ascii="Book Antiqua" w:hAnsi="Book Antiqua" w:cs="MyriadPro-Regular"/>
          <w:sz w:val="16"/>
          <w:szCs w:val="19"/>
          <w:highlight w:val="magenta"/>
        </w:rPr>
      </w:pPr>
    </w:p>
    <w:p w:rsidR="005D2254" w:rsidRPr="00BD087B" w:rsidRDefault="001A7507" w:rsidP="00032B2B">
      <w:pPr>
        <w:pStyle w:val="Title"/>
        <w:jc w:val="left"/>
        <w:rPr>
          <w:rFonts w:ascii="Book Antiqua" w:hAnsi="Book Antiqua"/>
          <w:sz w:val="24"/>
          <w:u w:val="single"/>
        </w:rPr>
      </w:pPr>
      <w:r>
        <w:rPr>
          <w:rFonts w:ascii="Book Antiqua" w:hAnsi="Book Antiqua"/>
          <w:sz w:val="24"/>
          <w:u w:val="single"/>
        </w:rPr>
        <w:t xml:space="preserve">Academic </w:t>
      </w:r>
      <w:proofErr w:type="gramStart"/>
      <w:r>
        <w:rPr>
          <w:rFonts w:ascii="Book Antiqua" w:hAnsi="Book Antiqua"/>
          <w:sz w:val="24"/>
          <w:u w:val="single"/>
        </w:rPr>
        <w:t>Expectation</w:t>
      </w:r>
      <w:r w:rsidR="005D2254" w:rsidRPr="00BD087B">
        <w:rPr>
          <w:rFonts w:ascii="Book Antiqua" w:hAnsi="Book Antiqua"/>
          <w:sz w:val="24"/>
          <w:u w:val="single"/>
        </w:rPr>
        <w:t xml:space="preserve"> </w:t>
      </w:r>
      <w:r w:rsidR="00BD087B">
        <w:rPr>
          <w:rFonts w:ascii="Book Antiqua" w:hAnsi="Book Antiqua"/>
          <w:sz w:val="24"/>
          <w:u w:val="single"/>
        </w:rPr>
        <w:t>:</w:t>
      </w:r>
      <w:proofErr w:type="gramEnd"/>
    </w:p>
    <w:p w:rsidR="005D2254" w:rsidRPr="001A7507" w:rsidRDefault="005D2254" w:rsidP="00BD087B">
      <w:pPr>
        <w:rPr>
          <w:rFonts w:ascii="Book Antiqua" w:hAnsi="Book Antiqua"/>
          <w:sz w:val="22"/>
          <w:szCs w:val="22"/>
        </w:rPr>
      </w:pPr>
      <w:r w:rsidRPr="001A7507">
        <w:rPr>
          <w:rFonts w:ascii="Book Antiqua" w:hAnsi="Book Antiqua"/>
          <w:sz w:val="22"/>
          <w:szCs w:val="22"/>
        </w:rPr>
        <w:t xml:space="preserve">Students will be expected to be </w:t>
      </w:r>
      <w:r w:rsidRPr="001A7507">
        <w:rPr>
          <w:rFonts w:ascii="Book Antiqua" w:hAnsi="Book Antiqua"/>
          <w:b/>
          <w:bCs/>
          <w:sz w:val="22"/>
          <w:szCs w:val="22"/>
        </w:rPr>
        <w:t>actively engaged in learning</w:t>
      </w:r>
      <w:r w:rsidRPr="001A7507">
        <w:rPr>
          <w:rFonts w:ascii="Book Antiqua" w:hAnsi="Book Antiqua"/>
          <w:sz w:val="22"/>
          <w:szCs w:val="22"/>
        </w:rPr>
        <w:t xml:space="preserve">. They will listen to lectures, complete class assignments, </w:t>
      </w:r>
      <w:proofErr w:type="gramStart"/>
      <w:r w:rsidRPr="001A7507">
        <w:rPr>
          <w:rFonts w:ascii="Book Antiqua" w:hAnsi="Book Antiqua"/>
          <w:sz w:val="22"/>
          <w:szCs w:val="22"/>
        </w:rPr>
        <w:t>take</w:t>
      </w:r>
      <w:proofErr w:type="gramEnd"/>
      <w:r w:rsidRPr="001A7507">
        <w:rPr>
          <w:rFonts w:ascii="Book Antiqua" w:hAnsi="Book Antiqua"/>
          <w:sz w:val="22"/>
          <w:szCs w:val="22"/>
        </w:rPr>
        <w:t xml:space="preserve"> notes, complete homework, and study.</w:t>
      </w:r>
      <w:r w:rsidRPr="001A7507">
        <w:rPr>
          <w:rFonts w:ascii="Book Antiqua" w:hAnsi="Book Antiqua"/>
          <w:sz w:val="22"/>
          <w:szCs w:val="22"/>
        </w:rPr>
        <w:t xml:space="preserve"> All assignments are expected to be completed by the assigned due date and will be collected at the beginning of class. </w:t>
      </w:r>
      <w:r w:rsidR="0044248D" w:rsidRPr="001A7507">
        <w:rPr>
          <w:rFonts w:ascii="Book Antiqua" w:hAnsi="Book Antiqua"/>
          <w:sz w:val="22"/>
          <w:szCs w:val="22"/>
        </w:rPr>
        <w:t xml:space="preserve"> Late assignments will only be accepted the next day and for half credit, so it is </w:t>
      </w:r>
      <w:r w:rsidR="00E20096" w:rsidRPr="001A7507">
        <w:rPr>
          <w:rFonts w:ascii="Book Antiqua" w:hAnsi="Book Antiqua"/>
          <w:sz w:val="22"/>
          <w:szCs w:val="22"/>
        </w:rPr>
        <w:t xml:space="preserve">extremely </w:t>
      </w:r>
      <w:r w:rsidR="0044248D" w:rsidRPr="001A7507">
        <w:rPr>
          <w:rFonts w:ascii="Book Antiqua" w:hAnsi="Book Antiqua"/>
          <w:sz w:val="22"/>
          <w:szCs w:val="22"/>
        </w:rPr>
        <w:t xml:space="preserve">important </w:t>
      </w:r>
      <w:r w:rsidR="00BD087B" w:rsidRPr="001A7507">
        <w:rPr>
          <w:rFonts w:ascii="Book Antiqua" w:hAnsi="Book Antiqua"/>
          <w:sz w:val="22"/>
          <w:szCs w:val="22"/>
        </w:rPr>
        <w:t xml:space="preserve">to </w:t>
      </w:r>
      <w:r w:rsidR="00BD087B" w:rsidRPr="001A7507">
        <w:rPr>
          <w:rFonts w:ascii="Book Antiqua" w:hAnsi="Book Antiqua"/>
          <w:b/>
          <w:bCs/>
          <w:sz w:val="22"/>
          <w:szCs w:val="22"/>
        </w:rPr>
        <w:t>stay on top of assignments</w:t>
      </w:r>
      <w:r w:rsidR="00BD087B" w:rsidRPr="001A7507">
        <w:rPr>
          <w:rFonts w:ascii="Book Antiqua" w:hAnsi="Book Antiqua"/>
          <w:sz w:val="22"/>
          <w:szCs w:val="22"/>
        </w:rPr>
        <w:t xml:space="preserve">. </w:t>
      </w:r>
      <w:r w:rsidR="00BD087B" w:rsidRPr="001A7507">
        <w:rPr>
          <w:rFonts w:ascii="Book Antiqua" w:hAnsi="Book Antiqua"/>
          <w:sz w:val="22"/>
          <w:szCs w:val="22"/>
        </w:rPr>
        <w:t>. You and your parents (via email) will be given adequate notice about upcoming assignments</w:t>
      </w:r>
      <w:r w:rsidR="00BD087B" w:rsidRPr="001A7507">
        <w:rPr>
          <w:rFonts w:ascii="Book Antiqua" w:hAnsi="Book Antiqua"/>
          <w:sz w:val="22"/>
          <w:szCs w:val="22"/>
        </w:rPr>
        <w:t>.</w:t>
      </w:r>
    </w:p>
    <w:p w:rsidR="005D2254" w:rsidRPr="00BD087B" w:rsidRDefault="005D2254" w:rsidP="00032B2B">
      <w:pPr>
        <w:pStyle w:val="Title"/>
        <w:jc w:val="left"/>
        <w:rPr>
          <w:rFonts w:ascii="Book Antiqua" w:hAnsi="Book Antiqua"/>
          <w:sz w:val="24"/>
          <w:highlight w:val="magenta"/>
        </w:rPr>
      </w:pPr>
    </w:p>
    <w:p w:rsidR="00BD087B" w:rsidRPr="00BD087B" w:rsidRDefault="00BD087B" w:rsidP="00BD087B">
      <w:pPr>
        <w:rPr>
          <w:rFonts w:ascii="Book Antiqua" w:hAnsi="Book Antiqua"/>
          <w:b/>
          <w:bCs/>
          <w:u w:val="single"/>
        </w:rPr>
      </w:pPr>
      <w:r w:rsidRPr="00BD087B">
        <w:rPr>
          <w:rFonts w:ascii="Book Antiqua" w:hAnsi="Book Antiqua"/>
          <w:b/>
          <w:bCs/>
          <w:u w:val="single"/>
        </w:rPr>
        <w:t xml:space="preserve">Grading: </w:t>
      </w:r>
    </w:p>
    <w:p w:rsidR="00BD087B" w:rsidRPr="001A7507" w:rsidRDefault="00BD087B" w:rsidP="00BD087B">
      <w:pPr>
        <w:rPr>
          <w:rFonts w:ascii="Book Antiqua" w:hAnsi="Book Antiqua"/>
          <w:sz w:val="22"/>
          <w:szCs w:val="22"/>
          <w:highlight w:val="magenta"/>
        </w:rPr>
      </w:pPr>
      <w:r w:rsidRPr="001A7507">
        <w:rPr>
          <w:rFonts w:ascii="Book Antiqua" w:hAnsi="Book Antiqua"/>
          <w:sz w:val="22"/>
          <w:szCs w:val="22"/>
        </w:rPr>
        <w:t>Student grades will be based upon formative and summati</w:t>
      </w:r>
      <w:r w:rsidRPr="001A7507">
        <w:rPr>
          <w:rFonts w:ascii="Book Antiqua" w:hAnsi="Book Antiqua"/>
          <w:sz w:val="22"/>
          <w:szCs w:val="22"/>
        </w:rPr>
        <w:t>ve assessments using the IB Individuals and Societies</w:t>
      </w:r>
      <w:r w:rsidRPr="001A7507">
        <w:rPr>
          <w:rFonts w:ascii="Book Antiqua" w:hAnsi="Book Antiqua"/>
          <w:sz w:val="22"/>
          <w:szCs w:val="22"/>
        </w:rPr>
        <w:t xml:space="preserve"> Rubric. </w:t>
      </w:r>
      <w:r w:rsidRPr="001A7507">
        <w:rPr>
          <w:rFonts w:ascii="Book Antiqua" w:hAnsi="Book Antiqua"/>
          <w:b/>
          <w:bCs/>
          <w:sz w:val="22"/>
          <w:szCs w:val="22"/>
        </w:rPr>
        <w:t xml:space="preserve">PowerSchool will be used for grading and I highly suggest parents check PowerSchool often </w:t>
      </w:r>
      <w:bookmarkStart w:id="0" w:name="_GoBack"/>
      <w:r w:rsidRPr="00C12DFB">
        <w:rPr>
          <w:rFonts w:ascii="Book Antiqua" w:hAnsi="Book Antiqua"/>
          <w:sz w:val="22"/>
          <w:szCs w:val="22"/>
        </w:rPr>
        <w:t>to</w:t>
      </w:r>
      <w:bookmarkEnd w:id="0"/>
      <w:r w:rsidRPr="001A7507">
        <w:rPr>
          <w:rFonts w:ascii="Book Antiqua" w:hAnsi="Book Antiqua"/>
          <w:sz w:val="22"/>
          <w:szCs w:val="22"/>
        </w:rPr>
        <w:t xml:space="preserve"> be aware of their student’s performance.</w:t>
      </w:r>
    </w:p>
    <w:p w:rsidR="00BD087B" w:rsidRDefault="00BD087B" w:rsidP="00032B2B">
      <w:pPr>
        <w:pStyle w:val="Title"/>
        <w:jc w:val="left"/>
        <w:rPr>
          <w:sz w:val="24"/>
          <w:highlight w:val="magenta"/>
        </w:rPr>
      </w:pPr>
    </w:p>
    <w:p w:rsidR="00B36CCE" w:rsidRPr="002E05DE" w:rsidRDefault="00B36CCE" w:rsidP="00B36CCE">
      <w:pPr>
        <w:rPr>
          <w:b/>
        </w:rPr>
      </w:pPr>
      <w:r w:rsidRPr="002E05DE">
        <w:rPr>
          <w:b/>
          <w:u w:val="single"/>
        </w:rPr>
        <w:t>Academic Honesty</w:t>
      </w:r>
      <w:r w:rsidR="002E05DE" w:rsidRPr="002E05DE">
        <w:rPr>
          <w:b/>
        </w:rPr>
        <w:t>:</w:t>
      </w:r>
      <w:r w:rsidRPr="002E05DE">
        <w:rPr>
          <w:b/>
        </w:rPr>
        <w:tab/>
      </w:r>
    </w:p>
    <w:p w:rsidR="00B36CCE" w:rsidRPr="001A7507" w:rsidRDefault="00B36CCE" w:rsidP="002E05DE">
      <w:pPr>
        <w:rPr>
          <w:rFonts w:ascii="Book Antiqua" w:hAnsi="Book Antiqua"/>
          <w:sz w:val="22"/>
          <w:szCs w:val="22"/>
        </w:rPr>
      </w:pPr>
      <w:r w:rsidRPr="001A7507">
        <w:rPr>
          <w:rFonts w:ascii="Book Antiqua" w:hAnsi="Book Antiqua"/>
          <w:sz w:val="22"/>
          <w:szCs w:val="22"/>
        </w:rPr>
        <w:t>All students will be expected to adhere to CIS's Code of Academic Integrity as outlined in the CIS Family Handbook.  Plagiarism or failure to cite sources as per requirements will result in an office referral and no credit for the assignment.</w:t>
      </w:r>
    </w:p>
    <w:p w:rsidR="00B36CCE" w:rsidRPr="004E157B" w:rsidRDefault="00B36CCE" w:rsidP="00B36CCE">
      <w:pPr>
        <w:rPr>
          <w:b/>
          <w:sz w:val="22"/>
          <w:highlight w:val="magenta"/>
        </w:rPr>
      </w:pPr>
    </w:p>
    <w:p w:rsidR="002E05DE" w:rsidRDefault="002E05DE" w:rsidP="002E05DE">
      <w:pPr>
        <w:rPr>
          <w:rFonts w:ascii="Book Antiqua" w:hAnsi="Book Antiqua"/>
          <w:b/>
          <w:bCs/>
          <w:u w:val="single"/>
        </w:rPr>
      </w:pPr>
      <w:r>
        <w:rPr>
          <w:rFonts w:ascii="Book Antiqua" w:hAnsi="Book Antiqua"/>
          <w:b/>
          <w:bCs/>
          <w:u w:val="single"/>
        </w:rPr>
        <w:t xml:space="preserve">Behavior </w:t>
      </w:r>
      <w:r>
        <w:rPr>
          <w:rFonts w:ascii="Book Antiqua" w:hAnsi="Book Antiqua"/>
          <w:b/>
          <w:bCs/>
          <w:u w:val="single"/>
        </w:rPr>
        <w:t>Expectations</w:t>
      </w:r>
      <w:r>
        <w:rPr>
          <w:rFonts w:ascii="Book Antiqua" w:hAnsi="Book Antiqua"/>
          <w:b/>
          <w:bCs/>
          <w:u w:val="single"/>
        </w:rPr>
        <w:t>:</w:t>
      </w:r>
    </w:p>
    <w:p w:rsidR="002E05DE" w:rsidRPr="001A7507" w:rsidRDefault="002E05DE" w:rsidP="002E05DE">
      <w:pPr>
        <w:pStyle w:val="ListParagraph"/>
        <w:numPr>
          <w:ilvl w:val="0"/>
          <w:numId w:val="2"/>
        </w:numPr>
        <w:spacing w:after="0" w:line="240" w:lineRule="auto"/>
        <w:rPr>
          <w:rFonts w:ascii="Book Antiqua" w:hAnsi="Book Antiqua"/>
        </w:rPr>
      </w:pPr>
      <w:r w:rsidRPr="001A7507">
        <w:rPr>
          <w:rFonts w:ascii="Book Antiqua" w:hAnsi="Book Antiqua"/>
        </w:rPr>
        <w:t>Behavior- students will be expected to be respectful, safe, and productive throughout the en</w:t>
      </w:r>
      <w:r w:rsidRPr="001A7507">
        <w:rPr>
          <w:rFonts w:ascii="Book Antiqua" w:hAnsi="Book Antiqua"/>
        </w:rPr>
        <w:t>tirety of class</w:t>
      </w:r>
      <w:r w:rsidRPr="001A7507">
        <w:rPr>
          <w:rFonts w:ascii="Book Antiqua" w:hAnsi="Book Antiqua"/>
        </w:rPr>
        <w:t xml:space="preserve">.  </w:t>
      </w:r>
    </w:p>
    <w:p w:rsidR="002E05DE" w:rsidRPr="001A7507" w:rsidRDefault="002E05DE" w:rsidP="002E05DE">
      <w:pPr>
        <w:pStyle w:val="ListParagraph"/>
        <w:numPr>
          <w:ilvl w:val="0"/>
          <w:numId w:val="2"/>
        </w:numPr>
        <w:spacing w:after="0" w:line="240" w:lineRule="auto"/>
        <w:rPr>
          <w:rFonts w:ascii="Book Antiqua" w:hAnsi="Book Antiqua"/>
        </w:rPr>
      </w:pPr>
      <w:proofErr w:type="gramStart"/>
      <w:r w:rsidRPr="001A7507">
        <w:rPr>
          <w:rFonts w:ascii="Book Antiqua" w:hAnsi="Book Antiqua"/>
        </w:rPr>
        <w:t>Students</w:t>
      </w:r>
      <w:proofErr w:type="gramEnd"/>
      <w:r w:rsidRPr="001A7507">
        <w:rPr>
          <w:rFonts w:ascii="Book Antiqua" w:hAnsi="Book Antiqua"/>
        </w:rPr>
        <w:t xml:space="preserve"> behavior in class should always be geared towards learning and maintaining a productive learning environment. </w:t>
      </w:r>
    </w:p>
    <w:p w:rsidR="001A7507" w:rsidRDefault="001A7507"/>
    <w:p w:rsidR="00C12DFB" w:rsidRDefault="00C12DFB"/>
    <w:p w:rsidR="00C12DFB" w:rsidRDefault="00C12DFB" w:rsidP="001A7507">
      <w:pPr>
        <w:rPr>
          <w:rFonts w:ascii="Book Antiqua" w:hAnsi="Book Antiqua"/>
          <w:sz w:val="21"/>
          <w:szCs w:val="21"/>
        </w:rPr>
      </w:pPr>
    </w:p>
    <w:p w:rsidR="001A7507" w:rsidRDefault="001A7507" w:rsidP="001A7507">
      <w:pPr>
        <w:rPr>
          <w:rFonts w:ascii="Book Antiqua" w:hAnsi="Book Antiqua"/>
          <w:sz w:val="21"/>
          <w:szCs w:val="21"/>
        </w:rPr>
      </w:pPr>
      <w:r>
        <w:rPr>
          <w:rFonts w:ascii="Book Antiqua" w:hAnsi="Book Antiqua"/>
          <w:sz w:val="21"/>
          <w:szCs w:val="21"/>
        </w:rPr>
        <w:t>______________________________________________________________________________________</w:t>
      </w:r>
      <w:r w:rsidR="00C12DFB">
        <w:rPr>
          <w:rFonts w:ascii="Book Antiqua" w:hAnsi="Book Antiqua"/>
          <w:sz w:val="21"/>
          <w:szCs w:val="21"/>
        </w:rPr>
        <w:t>________________</w:t>
      </w:r>
    </w:p>
    <w:p w:rsidR="001A7507" w:rsidRDefault="001A7507" w:rsidP="001A7507">
      <w:pPr>
        <w:rPr>
          <w:rFonts w:ascii="Book Antiqua" w:hAnsi="Book Antiqua"/>
          <w:sz w:val="21"/>
          <w:szCs w:val="21"/>
        </w:rPr>
      </w:pPr>
      <w:r w:rsidRPr="00C22300">
        <w:rPr>
          <w:rFonts w:ascii="Book Antiqua" w:hAnsi="Book Antiqua"/>
          <w:sz w:val="21"/>
          <w:szCs w:val="21"/>
        </w:rPr>
        <w:t xml:space="preserve">I have read and understand the </w:t>
      </w:r>
      <w:r>
        <w:rPr>
          <w:rFonts w:ascii="Book Antiqua" w:hAnsi="Book Antiqua"/>
          <w:sz w:val="21"/>
          <w:szCs w:val="21"/>
        </w:rPr>
        <w:t>World History</w:t>
      </w:r>
      <w:r w:rsidRPr="00C22300">
        <w:rPr>
          <w:rFonts w:ascii="Book Antiqua" w:hAnsi="Book Antiqua"/>
          <w:sz w:val="21"/>
          <w:szCs w:val="21"/>
        </w:rPr>
        <w:t xml:space="preserve"> Syllabus. I also understand that returning </w:t>
      </w:r>
      <w:r>
        <w:rPr>
          <w:rFonts w:ascii="Book Antiqua" w:hAnsi="Book Antiqua"/>
          <w:sz w:val="21"/>
          <w:szCs w:val="21"/>
        </w:rPr>
        <w:t xml:space="preserve">it signed counts as the first formative assessment grade for the </w:t>
      </w:r>
      <w:r>
        <w:rPr>
          <w:rFonts w:ascii="Book Antiqua" w:hAnsi="Book Antiqua"/>
          <w:sz w:val="21"/>
          <w:szCs w:val="21"/>
        </w:rPr>
        <w:t>fall semester and is due by 8/19</w:t>
      </w:r>
      <w:r>
        <w:rPr>
          <w:rFonts w:ascii="Book Antiqua" w:hAnsi="Book Antiqua"/>
          <w:sz w:val="21"/>
          <w:szCs w:val="21"/>
        </w:rPr>
        <w:t>/16.</w:t>
      </w:r>
    </w:p>
    <w:p w:rsidR="001A7507" w:rsidRDefault="001A7507" w:rsidP="001A7507">
      <w:pPr>
        <w:rPr>
          <w:rFonts w:ascii="Book Antiqua" w:hAnsi="Book Antiqua"/>
          <w:sz w:val="21"/>
          <w:szCs w:val="21"/>
        </w:rPr>
      </w:pPr>
    </w:p>
    <w:p w:rsidR="001A7507" w:rsidRPr="001A7507" w:rsidRDefault="001A7507" w:rsidP="001A7507">
      <w:pPr>
        <w:rPr>
          <w:rFonts w:ascii="Book Antiqua" w:hAnsi="Book Antiqua"/>
          <w:sz w:val="21"/>
          <w:szCs w:val="21"/>
        </w:rPr>
      </w:pPr>
      <w:r w:rsidRPr="001A7507">
        <w:rPr>
          <w:rFonts w:ascii="Book Antiqua" w:hAnsi="Book Antiqua"/>
          <w:sz w:val="21"/>
          <w:szCs w:val="21"/>
        </w:rPr>
        <w:t>______________________________________</w:t>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t>_____________________________________</w:t>
      </w:r>
    </w:p>
    <w:p w:rsidR="001A7507" w:rsidRPr="001A7507" w:rsidRDefault="001A7507" w:rsidP="001A7507">
      <w:pPr>
        <w:rPr>
          <w:rFonts w:ascii="Book Antiqua" w:hAnsi="Book Antiqua"/>
          <w:sz w:val="21"/>
          <w:szCs w:val="21"/>
        </w:rPr>
      </w:pPr>
      <w:r w:rsidRPr="001A7507">
        <w:rPr>
          <w:rFonts w:ascii="Book Antiqua" w:hAnsi="Book Antiqua"/>
          <w:sz w:val="21"/>
          <w:szCs w:val="21"/>
        </w:rPr>
        <w:t>Printed Student Name</w:t>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t>Student Signature</w:t>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p>
    <w:p w:rsidR="001A7507" w:rsidRPr="001A7507" w:rsidRDefault="001A7507" w:rsidP="001A7507">
      <w:pPr>
        <w:rPr>
          <w:rFonts w:ascii="Book Antiqua" w:hAnsi="Book Antiqua"/>
          <w:sz w:val="21"/>
          <w:szCs w:val="21"/>
        </w:rPr>
      </w:pPr>
      <w:r w:rsidRPr="001A7507">
        <w:rPr>
          <w:rFonts w:ascii="Book Antiqua" w:hAnsi="Book Antiqua"/>
          <w:sz w:val="21"/>
          <w:szCs w:val="21"/>
        </w:rPr>
        <w:t>______________________________________</w:t>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__________</w:t>
      </w:r>
    </w:p>
    <w:p w:rsidR="001A7507" w:rsidRPr="001A7507" w:rsidRDefault="001A7507" w:rsidP="001A7507">
      <w:pPr>
        <w:rPr>
          <w:rFonts w:ascii="Book Antiqua" w:hAnsi="Book Antiqua"/>
          <w:sz w:val="21"/>
          <w:szCs w:val="21"/>
        </w:rPr>
      </w:pPr>
      <w:r w:rsidRPr="001A7507">
        <w:rPr>
          <w:rFonts w:ascii="Book Antiqua" w:hAnsi="Book Antiqua"/>
          <w:sz w:val="21"/>
          <w:szCs w:val="21"/>
        </w:rPr>
        <w:t>Parent/Guardian Signature</w:t>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ab/>
      </w:r>
      <w:r w:rsidRPr="001A7507">
        <w:rPr>
          <w:rFonts w:ascii="Book Antiqua" w:hAnsi="Book Antiqua"/>
          <w:sz w:val="21"/>
          <w:szCs w:val="21"/>
        </w:rPr>
        <w:t xml:space="preserve">    </w:t>
      </w:r>
      <w:r>
        <w:rPr>
          <w:rFonts w:ascii="Book Antiqua" w:hAnsi="Book Antiqua"/>
          <w:sz w:val="21"/>
          <w:szCs w:val="21"/>
        </w:rPr>
        <w:t xml:space="preserve">              </w:t>
      </w:r>
      <w:r w:rsidRPr="001A7507">
        <w:rPr>
          <w:rFonts w:ascii="Book Antiqua" w:hAnsi="Book Antiqua"/>
          <w:sz w:val="21"/>
          <w:szCs w:val="21"/>
        </w:rPr>
        <w:t xml:space="preserve">Date </w:t>
      </w:r>
    </w:p>
    <w:p w:rsidR="001A7507" w:rsidRPr="001A7507" w:rsidRDefault="001A7507" w:rsidP="001A7507">
      <w:pPr>
        <w:rPr>
          <w:rFonts w:ascii="Book Antiqua" w:hAnsi="Book Antiqua"/>
          <w:sz w:val="21"/>
          <w:szCs w:val="21"/>
        </w:rPr>
      </w:pPr>
    </w:p>
    <w:sectPr w:rsidR="001A7507" w:rsidRPr="001A7507" w:rsidSect="001A7507">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2E" w:rsidRDefault="00313F2E">
      <w:r>
        <w:separator/>
      </w:r>
    </w:p>
  </w:endnote>
  <w:endnote w:type="continuationSeparator" w:id="0">
    <w:p w:rsidR="00313F2E" w:rsidRDefault="0031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yriadPro-Regular">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2B" w:rsidRDefault="00032B2B" w:rsidP="00032B2B">
    <w:pPr>
      <w:pStyle w:val="Title"/>
      <w:rPr>
        <w:rFonts w:ascii="Arial" w:hAnsi="Arial"/>
        <w:sz w:val="24"/>
      </w:rPr>
    </w:pPr>
    <w:r>
      <w:rPr>
        <w:rFonts w:ascii="Arial" w:hAnsi="Arial"/>
        <w:sz w:val="24"/>
      </w:rPr>
      <w:t>“Be the change you want to see in the world.” – M.K. Gandhi</w:t>
    </w:r>
  </w:p>
  <w:p w:rsidR="00032B2B" w:rsidRDefault="00032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2E" w:rsidRDefault="00313F2E">
      <w:r>
        <w:separator/>
      </w:r>
    </w:p>
  </w:footnote>
  <w:footnote w:type="continuationSeparator" w:id="0">
    <w:p w:rsidR="00313F2E" w:rsidRDefault="0031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12491"/>
    <w:multiLevelType w:val="hybridMultilevel"/>
    <w:tmpl w:val="FB5CBE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C2C1E37"/>
    <w:multiLevelType w:val="hybridMultilevel"/>
    <w:tmpl w:val="CCB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2B"/>
    <w:rsid w:val="00032B2B"/>
    <w:rsid w:val="00086A7F"/>
    <w:rsid w:val="000B2662"/>
    <w:rsid w:val="001A7507"/>
    <w:rsid w:val="001C2317"/>
    <w:rsid w:val="001D639F"/>
    <w:rsid w:val="0026445C"/>
    <w:rsid w:val="002E05DE"/>
    <w:rsid w:val="00300C20"/>
    <w:rsid w:val="00313F2E"/>
    <w:rsid w:val="00380105"/>
    <w:rsid w:val="003D01BE"/>
    <w:rsid w:val="0044248D"/>
    <w:rsid w:val="004501E6"/>
    <w:rsid w:val="004A541B"/>
    <w:rsid w:val="004E14B8"/>
    <w:rsid w:val="004E157B"/>
    <w:rsid w:val="00592566"/>
    <w:rsid w:val="005A719E"/>
    <w:rsid w:val="005D2254"/>
    <w:rsid w:val="005F2F35"/>
    <w:rsid w:val="006A3720"/>
    <w:rsid w:val="0081459D"/>
    <w:rsid w:val="00824215"/>
    <w:rsid w:val="008627F9"/>
    <w:rsid w:val="008F0F21"/>
    <w:rsid w:val="00A966D2"/>
    <w:rsid w:val="00B36CCE"/>
    <w:rsid w:val="00BC5251"/>
    <w:rsid w:val="00BD087B"/>
    <w:rsid w:val="00C12DFB"/>
    <w:rsid w:val="00C42B06"/>
    <w:rsid w:val="00CF0EF9"/>
    <w:rsid w:val="00D830C0"/>
    <w:rsid w:val="00E20096"/>
    <w:rsid w:val="00F460C7"/>
    <w:rsid w:val="00F61865"/>
    <w:rsid w:val="00F94468"/>
    <w:rsid w:val="00FD2DC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79659-4E32-4009-AF4C-91A3AA4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B2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2B2B"/>
    <w:pPr>
      <w:jc w:val="center"/>
    </w:pPr>
    <w:rPr>
      <w:b/>
      <w:sz w:val="28"/>
    </w:rPr>
  </w:style>
  <w:style w:type="character" w:customStyle="1" w:styleId="TitleChar">
    <w:name w:val="Title Char"/>
    <w:basedOn w:val="DefaultParagraphFont"/>
    <w:link w:val="Title"/>
    <w:rsid w:val="00032B2B"/>
    <w:rPr>
      <w:rFonts w:ascii="Times" w:eastAsia="Times" w:hAnsi="Times" w:cs="Times New Roman"/>
      <w:b/>
      <w:sz w:val="28"/>
      <w:szCs w:val="20"/>
    </w:rPr>
  </w:style>
  <w:style w:type="character" w:styleId="Hyperlink">
    <w:name w:val="Hyperlink"/>
    <w:basedOn w:val="DefaultParagraphFont"/>
    <w:rsid w:val="00032B2B"/>
    <w:rPr>
      <w:color w:val="0000FF"/>
      <w:u w:val="single"/>
    </w:rPr>
  </w:style>
  <w:style w:type="paragraph" w:styleId="Footer">
    <w:name w:val="footer"/>
    <w:basedOn w:val="Normal"/>
    <w:link w:val="FooterChar"/>
    <w:rsid w:val="00032B2B"/>
    <w:pPr>
      <w:tabs>
        <w:tab w:val="center" w:pos="4320"/>
        <w:tab w:val="right" w:pos="8640"/>
      </w:tabs>
    </w:pPr>
  </w:style>
  <w:style w:type="character" w:customStyle="1" w:styleId="FooterChar">
    <w:name w:val="Footer Char"/>
    <w:basedOn w:val="DefaultParagraphFont"/>
    <w:link w:val="Footer"/>
    <w:rsid w:val="00032B2B"/>
    <w:rPr>
      <w:rFonts w:ascii="Times" w:eastAsia="Times" w:hAnsi="Times" w:cs="Times New Roman"/>
      <w:sz w:val="24"/>
      <w:szCs w:val="20"/>
    </w:rPr>
  </w:style>
  <w:style w:type="paragraph" w:styleId="NormalWeb">
    <w:name w:val="Normal (Web)"/>
    <w:basedOn w:val="Normal"/>
    <w:uiPriority w:val="99"/>
    <w:rsid w:val="00BC5251"/>
    <w:pPr>
      <w:spacing w:beforeLines="1" w:afterLines="1"/>
    </w:pPr>
    <w:rPr>
      <w:rFonts w:eastAsia="Cambria"/>
      <w:sz w:val="20"/>
    </w:rPr>
  </w:style>
  <w:style w:type="paragraph" w:styleId="ListParagraph">
    <w:name w:val="List Paragraph"/>
    <w:basedOn w:val="Normal"/>
    <w:uiPriority w:val="34"/>
    <w:qFormat/>
    <w:rsid w:val="002E05DE"/>
    <w:pPr>
      <w:spacing w:after="160" w:line="259" w:lineRule="auto"/>
      <w:ind w:left="720"/>
      <w:contextualSpacing/>
    </w:pPr>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Rippj</dc:creator>
  <cp:lastModifiedBy>Amy Hughes</cp:lastModifiedBy>
  <cp:revision>11</cp:revision>
  <dcterms:created xsi:type="dcterms:W3CDTF">2016-08-08T16:42:00Z</dcterms:created>
  <dcterms:modified xsi:type="dcterms:W3CDTF">2016-08-08T17:55:00Z</dcterms:modified>
</cp:coreProperties>
</file>