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770" w:rsidRPr="00B31042" w:rsidRDefault="00362770" w:rsidP="0046513C">
      <w:pPr>
        <w:rPr>
          <w:rFonts w:ascii="Arial" w:hAnsi="Arial" w:cs="Arial"/>
          <w:sz w:val="20"/>
          <w:u w:val="single"/>
        </w:rPr>
      </w:pPr>
    </w:p>
    <w:p w:rsidR="00362770" w:rsidRPr="00A60CCF" w:rsidRDefault="00362770" w:rsidP="00362770">
      <w:pPr>
        <w:jc w:val="center"/>
        <w:rPr>
          <w:rFonts w:ascii="Arial" w:hAnsi="Arial" w:cs="Arial"/>
          <w:b/>
          <w:sz w:val="22"/>
          <w:szCs w:val="22"/>
          <w:u w:val="single"/>
        </w:rPr>
      </w:pPr>
      <w:r w:rsidRPr="00A60CCF">
        <w:rPr>
          <w:rFonts w:ascii="Arial" w:hAnsi="Arial" w:cs="Arial"/>
          <w:b/>
          <w:sz w:val="22"/>
          <w:szCs w:val="22"/>
          <w:u w:val="single"/>
        </w:rPr>
        <w:t>Corrales International School</w:t>
      </w:r>
    </w:p>
    <w:p w:rsidR="00627FBC" w:rsidRPr="00A60CCF" w:rsidRDefault="00362770" w:rsidP="00D27AE9">
      <w:pPr>
        <w:jc w:val="center"/>
        <w:rPr>
          <w:rFonts w:ascii="Arial" w:hAnsi="Arial" w:cs="Arial"/>
          <w:color w:val="000000"/>
          <w:sz w:val="22"/>
          <w:szCs w:val="22"/>
        </w:rPr>
      </w:pPr>
      <w:r w:rsidRPr="00A60CCF">
        <w:rPr>
          <w:rFonts w:ascii="Arial" w:hAnsi="Arial" w:cs="Arial"/>
          <w:color w:val="000000"/>
          <w:sz w:val="22"/>
          <w:szCs w:val="22"/>
        </w:rPr>
        <w:t xml:space="preserve">Governing Council </w:t>
      </w:r>
      <w:r w:rsidR="008327AD" w:rsidRPr="00A60CCF">
        <w:rPr>
          <w:rFonts w:ascii="Arial" w:hAnsi="Arial" w:cs="Arial"/>
          <w:color w:val="000000"/>
          <w:sz w:val="22"/>
          <w:szCs w:val="22"/>
        </w:rPr>
        <w:t>Regular Meeting</w:t>
      </w:r>
      <w:r w:rsidRPr="00A60CCF">
        <w:rPr>
          <w:rFonts w:ascii="Arial" w:hAnsi="Arial" w:cs="Arial"/>
          <w:color w:val="000000"/>
          <w:sz w:val="22"/>
          <w:szCs w:val="22"/>
        </w:rPr>
        <w:t xml:space="preserve"> </w:t>
      </w:r>
    </w:p>
    <w:p w:rsidR="00627FBC" w:rsidRPr="00A60CCF" w:rsidRDefault="008E43B3" w:rsidP="00362770">
      <w:pPr>
        <w:jc w:val="center"/>
        <w:rPr>
          <w:rFonts w:ascii="Arial" w:hAnsi="Arial" w:cs="Arial"/>
          <w:color w:val="000000"/>
          <w:sz w:val="22"/>
          <w:szCs w:val="22"/>
        </w:rPr>
      </w:pPr>
      <w:r w:rsidRPr="00A60CCF">
        <w:rPr>
          <w:rFonts w:ascii="Arial" w:hAnsi="Arial" w:cs="Arial"/>
          <w:color w:val="000000"/>
          <w:sz w:val="22"/>
          <w:szCs w:val="22"/>
        </w:rPr>
        <w:t>5500 Wilshire Ave. NE</w:t>
      </w:r>
    </w:p>
    <w:p w:rsidR="00627FBC" w:rsidRPr="00A60CCF" w:rsidRDefault="008E43B3" w:rsidP="002B4854">
      <w:pPr>
        <w:jc w:val="center"/>
        <w:rPr>
          <w:rFonts w:ascii="Arial" w:hAnsi="Arial" w:cs="Arial"/>
          <w:color w:val="000000"/>
          <w:sz w:val="22"/>
          <w:szCs w:val="22"/>
        </w:rPr>
      </w:pPr>
      <w:r w:rsidRPr="00A60CCF">
        <w:rPr>
          <w:rFonts w:ascii="Arial" w:hAnsi="Arial" w:cs="Arial"/>
          <w:color w:val="000000"/>
          <w:sz w:val="22"/>
          <w:szCs w:val="22"/>
        </w:rPr>
        <w:t>Albuquerque, NM 87113</w:t>
      </w:r>
    </w:p>
    <w:p w:rsidR="00362770" w:rsidRDefault="00E004CB" w:rsidP="00362770">
      <w:pPr>
        <w:jc w:val="center"/>
        <w:rPr>
          <w:rFonts w:ascii="Arial" w:hAnsi="Arial" w:cs="Arial"/>
          <w:color w:val="000000"/>
          <w:sz w:val="22"/>
          <w:szCs w:val="22"/>
        </w:rPr>
      </w:pPr>
      <w:r>
        <w:rPr>
          <w:rFonts w:ascii="Arial" w:hAnsi="Arial" w:cs="Arial"/>
          <w:color w:val="000000"/>
          <w:sz w:val="22"/>
          <w:szCs w:val="22"/>
        </w:rPr>
        <w:t>September 14</w:t>
      </w:r>
      <w:r w:rsidR="00F17167" w:rsidRPr="00A60CCF">
        <w:rPr>
          <w:rFonts w:ascii="Arial" w:hAnsi="Arial" w:cs="Arial"/>
          <w:color w:val="000000"/>
          <w:sz w:val="22"/>
          <w:szCs w:val="22"/>
        </w:rPr>
        <w:t>, 2016</w:t>
      </w:r>
      <w:r w:rsidR="00627FBC" w:rsidRPr="00A60CCF">
        <w:rPr>
          <w:rFonts w:ascii="Arial" w:hAnsi="Arial" w:cs="Arial"/>
          <w:color w:val="000000"/>
          <w:sz w:val="22"/>
          <w:szCs w:val="22"/>
        </w:rPr>
        <w:t xml:space="preserve"> </w:t>
      </w:r>
      <w:r w:rsidR="00362770" w:rsidRPr="00A60CCF">
        <w:rPr>
          <w:rFonts w:ascii="Arial" w:hAnsi="Arial" w:cs="Arial"/>
          <w:color w:val="000000"/>
          <w:sz w:val="22"/>
          <w:szCs w:val="22"/>
        </w:rPr>
        <w:t xml:space="preserve">– </w:t>
      </w:r>
      <w:r w:rsidR="0074375E">
        <w:rPr>
          <w:rFonts w:ascii="Arial" w:hAnsi="Arial" w:cs="Arial"/>
          <w:color w:val="000000"/>
          <w:sz w:val="22"/>
          <w:szCs w:val="22"/>
        </w:rPr>
        <w:t>5</w:t>
      </w:r>
      <w:r w:rsidR="00362770" w:rsidRPr="00A60CCF">
        <w:rPr>
          <w:rFonts w:ascii="Arial" w:hAnsi="Arial" w:cs="Arial"/>
          <w:color w:val="000000"/>
          <w:sz w:val="22"/>
          <w:szCs w:val="22"/>
        </w:rPr>
        <w:t>:</w:t>
      </w:r>
      <w:r w:rsidR="00F17167" w:rsidRPr="00A60CCF">
        <w:rPr>
          <w:rFonts w:ascii="Arial" w:hAnsi="Arial" w:cs="Arial"/>
          <w:color w:val="000000"/>
          <w:sz w:val="22"/>
          <w:szCs w:val="22"/>
        </w:rPr>
        <w:t>00</w:t>
      </w:r>
      <w:r w:rsidR="00362770" w:rsidRPr="00A60CCF">
        <w:rPr>
          <w:rFonts w:ascii="Arial" w:hAnsi="Arial" w:cs="Arial"/>
          <w:color w:val="000000"/>
          <w:sz w:val="22"/>
          <w:szCs w:val="22"/>
        </w:rPr>
        <w:t xml:space="preserve"> p.m.</w:t>
      </w:r>
    </w:p>
    <w:p w:rsidR="002B4854" w:rsidRPr="00A60CCF" w:rsidRDefault="00D303A6" w:rsidP="00362770">
      <w:pPr>
        <w:jc w:val="center"/>
        <w:rPr>
          <w:rFonts w:ascii="Arial" w:hAnsi="Arial" w:cs="Arial"/>
          <w:color w:val="000000"/>
          <w:sz w:val="22"/>
          <w:szCs w:val="22"/>
        </w:rPr>
      </w:pPr>
      <w:r>
        <w:rPr>
          <w:rFonts w:ascii="Arial" w:hAnsi="Arial" w:cs="Arial"/>
          <w:color w:val="000000"/>
          <w:sz w:val="22"/>
          <w:szCs w:val="22"/>
        </w:rPr>
        <w:t>APPROVED</w:t>
      </w:r>
      <w:bookmarkStart w:id="0" w:name="_GoBack"/>
      <w:bookmarkEnd w:id="0"/>
      <w:r w:rsidR="002B4854">
        <w:rPr>
          <w:rFonts w:ascii="Arial" w:hAnsi="Arial" w:cs="Arial"/>
          <w:color w:val="000000"/>
          <w:sz w:val="22"/>
          <w:szCs w:val="22"/>
        </w:rPr>
        <w:t xml:space="preserve"> Meeting Minutes</w:t>
      </w:r>
    </w:p>
    <w:p w:rsidR="00E93B95" w:rsidRPr="00A60CCF" w:rsidRDefault="00E93B95" w:rsidP="0046513C">
      <w:pPr>
        <w:rPr>
          <w:rFonts w:ascii="Arial" w:hAnsi="Arial" w:cs="Arial"/>
          <w:color w:val="000000"/>
          <w:sz w:val="22"/>
          <w:szCs w:val="22"/>
        </w:rPr>
      </w:pPr>
    </w:p>
    <w:p w:rsidR="00F17167" w:rsidRPr="00A60CCF" w:rsidRDefault="00F17167" w:rsidP="00362770">
      <w:pPr>
        <w:jc w:val="center"/>
        <w:rPr>
          <w:rFonts w:ascii="Arial" w:hAnsi="Arial" w:cs="Arial"/>
          <w:b/>
          <w:bCs/>
          <w:color w:val="000000"/>
          <w:sz w:val="22"/>
          <w:szCs w:val="22"/>
        </w:rPr>
      </w:pPr>
    </w:p>
    <w:p w:rsidR="00E33FC9" w:rsidRPr="00E960AC" w:rsidRDefault="00E33FC9" w:rsidP="00E960AC">
      <w:pPr>
        <w:pStyle w:val="ListParagraph"/>
        <w:numPr>
          <w:ilvl w:val="0"/>
          <w:numId w:val="31"/>
        </w:numPr>
        <w:rPr>
          <w:rFonts w:ascii="Calibri" w:hAnsi="Calibri" w:cs="Arial"/>
          <w:color w:val="000000"/>
          <w:sz w:val="22"/>
          <w:szCs w:val="22"/>
        </w:rPr>
      </w:pPr>
      <w:r w:rsidRPr="00E960AC">
        <w:rPr>
          <w:rFonts w:ascii="Calibri" w:hAnsi="Calibri" w:cs="Arial"/>
          <w:color w:val="000000"/>
          <w:sz w:val="22"/>
          <w:szCs w:val="22"/>
        </w:rPr>
        <w:t>Call to Order</w:t>
      </w:r>
    </w:p>
    <w:p w:rsidR="002B4854" w:rsidRPr="00A60CCF" w:rsidRDefault="002B4854" w:rsidP="002B4854">
      <w:pPr>
        <w:ind w:left="720"/>
        <w:rPr>
          <w:rFonts w:ascii="Calibri" w:hAnsi="Calibri" w:cs="Arial"/>
          <w:color w:val="000000"/>
          <w:sz w:val="22"/>
          <w:szCs w:val="22"/>
        </w:rPr>
      </w:pPr>
      <w:r>
        <w:rPr>
          <w:rFonts w:ascii="Calibri" w:hAnsi="Calibri" w:cs="Arial"/>
          <w:color w:val="000000"/>
          <w:sz w:val="22"/>
          <w:szCs w:val="22"/>
        </w:rPr>
        <w:t>The meeting was called to order at 5:00pm by Justin Sawyer.</w:t>
      </w:r>
    </w:p>
    <w:p w:rsidR="00E33FC9" w:rsidRPr="00A60CCF" w:rsidRDefault="00E33FC9" w:rsidP="00E33FC9">
      <w:pPr>
        <w:ind w:left="720"/>
        <w:rPr>
          <w:rFonts w:ascii="Calibri" w:hAnsi="Calibri" w:cs="Arial"/>
          <w:color w:val="000000"/>
          <w:sz w:val="22"/>
          <w:szCs w:val="22"/>
        </w:rPr>
      </w:pPr>
    </w:p>
    <w:p w:rsidR="00E33FC9" w:rsidRPr="00E960AC" w:rsidRDefault="00E33FC9" w:rsidP="00E960AC">
      <w:pPr>
        <w:pStyle w:val="ListParagraph"/>
        <w:numPr>
          <w:ilvl w:val="0"/>
          <w:numId w:val="31"/>
        </w:numPr>
        <w:rPr>
          <w:rFonts w:ascii="Calibri" w:hAnsi="Calibri" w:cs="Arial"/>
          <w:color w:val="000000"/>
          <w:sz w:val="22"/>
          <w:szCs w:val="22"/>
        </w:rPr>
      </w:pPr>
      <w:r w:rsidRPr="00E960AC">
        <w:rPr>
          <w:rFonts w:ascii="Calibri" w:hAnsi="Calibri" w:cs="Arial"/>
          <w:color w:val="000000"/>
          <w:sz w:val="22"/>
          <w:szCs w:val="22"/>
        </w:rPr>
        <w:t>Roll Call</w:t>
      </w:r>
    </w:p>
    <w:p w:rsidR="002B4854" w:rsidRDefault="002B4854" w:rsidP="002B4854">
      <w:pPr>
        <w:pStyle w:val="ListParagraph"/>
        <w:rPr>
          <w:rFonts w:ascii="Calibri" w:hAnsi="Calibri" w:cs="Arial"/>
          <w:color w:val="000000"/>
          <w:sz w:val="22"/>
          <w:szCs w:val="22"/>
        </w:rPr>
      </w:pPr>
      <w:r w:rsidRPr="002B4854">
        <w:rPr>
          <w:rFonts w:ascii="Calibri" w:hAnsi="Calibri" w:cs="Arial"/>
          <w:color w:val="000000"/>
          <w:sz w:val="22"/>
          <w:szCs w:val="22"/>
        </w:rPr>
        <w:t xml:space="preserve">Stacy Blackwell (GC Co-chair), Robin Yoder, </w:t>
      </w:r>
      <w:r>
        <w:rPr>
          <w:rFonts w:ascii="Calibri" w:hAnsi="Calibri" w:cs="Arial"/>
          <w:color w:val="000000"/>
          <w:sz w:val="22"/>
          <w:szCs w:val="22"/>
        </w:rPr>
        <w:t>Joe Lopez, John Emerson and Justin Sawyer were all present.</w:t>
      </w:r>
    </w:p>
    <w:p w:rsidR="002B4854" w:rsidRPr="002B4854" w:rsidRDefault="002B4854" w:rsidP="002B4854">
      <w:pPr>
        <w:pStyle w:val="ListParagraph"/>
        <w:rPr>
          <w:rFonts w:ascii="Calibri" w:hAnsi="Calibri" w:cs="Arial"/>
          <w:color w:val="000000"/>
          <w:sz w:val="22"/>
          <w:szCs w:val="22"/>
        </w:rPr>
      </w:pPr>
      <w:r>
        <w:rPr>
          <w:rFonts w:ascii="Calibri" w:hAnsi="Calibri" w:cs="Arial"/>
          <w:color w:val="000000"/>
          <w:sz w:val="22"/>
          <w:szCs w:val="22"/>
        </w:rPr>
        <w:t>Rhonda Ledbetter was absent.</w:t>
      </w:r>
    </w:p>
    <w:p w:rsidR="002B4854" w:rsidRDefault="002B4854" w:rsidP="002B4854">
      <w:pPr>
        <w:pStyle w:val="ListParagraph"/>
        <w:rPr>
          <w:rFonts w:ascii="Calibri" w:hAnsi="Calibri" w:cs="Arial"/>
          <w:color w:val="000000"/>
          <w:sz w:val="22"/>
          <w:szCs w:val="22"/>
        </w:rPr>
      </w:pPr>
      <w:r w:rsidRPr="002B4854">
        <w:rPr>
          <w:rFonts w:ascii="Calibri" w:hAnsi="Calibri" w:cs="Arial"/>
          <w:color w:val="000000"/>
          <w:sz w:val="22"/>
          <w:szCs w:val="22"/>
        </w:rPr>
        <w:t>Also pr</w:t>
      </w:r>
      <w:r>
        <w:rPr>
          <w:rFonts w:ascii="Calibri" w:hAnsi="Calibri" w:cs="Arial"/>
          <w:color w:val="000000"/>
          <w:sz w:val="22"/>
          <w:szCs w:val="22"/>
        </w:rPr>
        <w:t>esent were Lee Blankenship (</w:t>
      </w:r>
      <w:proofErr w:type="spellStart"/>
      <w:r>
        <w:rPr>
          <w:rFonts w:ascii="Calibri" w:hAnsi="Calibri" w:cs="Arial"/>
          <w:color w:val="000000"/>
          <w:sz w:val="22"/>
          <w:szCs w:val="22"/>
        </w:rPr>
        <w:t>AptA</w:t>
      </w:r>
      <w:r w:rsidRPr="002B4854">
        <w:rPr>
          <w:rFonts w:ascii="Calibri" w:hAnsi="Calibri" w:cs="Arial"/>
          <w:color w:val="000000"/>
          <w:sz w:val="22"/>
          <w:szCs w:val="22"/>
        </w:rPr>
        <w:t>bility</w:t>
      </w:r>
      <w:proofErr w:type="spellEnd"/>
      <w:r w:rsidRPr="002B4854">
        <w:rPr>
          <w:rFonts w:ascii="Calibri" w:hAnsi="Calibri" w:cs="Arial"/>
          <w:color w:val="000000"/>
          <w:sz w:val="22"/>
          <w:szCs w:val="22"/>
        </w:rPr>
        <w:t xml:space="preserve">), Mark </w:t>
      </w:r>
      <w:proofErr w:type="spellStart"/>
      <w:r w:rsidRPr="002B4854">
        <w:rPr>
          <w:rFonts w:ascii="Calibri" w:hAnsi="Calibri" w:cs="Arial"/>
          <w:color w:val="000000"/>
          <w:sz w:val="22"/>
          <w:szCs w:val="22"/>
        </w:rPr>
        <w:t>Tolley</w:t>
      </w:r>
      <w:proofErr w:type="spellEnd"/>
      <w:r w:rsidRPr="002B4854">
        <w:rPr>
          <w:rFonts w:ascii="Calibri" w:hAnsi="Calibri" w:cs="Arial"/>
          <w:color w:val="000000"/>
          <w:sz w:val="22"/>
          <w:szCs w:val="22"/>
        </w:rPr>
        <w:t xml:space="preserve">, Nicole Montague, </w:t>
      </w:r>
      <w:r>
        <w:rPr>
          <w:rFonts w:ascii="Calibri" w:hAnsi="Calibri" w:cs="Arial"/>
          <w:color w:val="000000"/>
          <w:sz w:val="22"/>
          <w:szCs w:val="22"/>
        </w:rPr>
        <w:t xml:space="preserve">Kim Romero and </w:t>
      </w:r>
      <w:r w:rsidRPr="002B4854">
        <w:rPr>
          <w:rFonts w:ascii="Calibri" w:hAnsi="Calibri" w:cs="Arial"/>
          <w:color w:val="000000"/>
          <w:sz w:val="22"/>
          <w:szCs w:val="22"/>
        </w:rPr>
        <w:t>Tara Armijo-Prewitt</w:t>
      </w:r>
      <w:r>
        <w:rPr>
          <w:rFonts w:ascii="Calibri" w:hAnsi="Calibri" w:cs="Arial"/>
          <w:color w:val="000000"/>
          <w:sz w:val="22"/>
          <w:szCs w:val="22"/>
        </w:rPr>
        <w:t>.</w:t>
      </w:r>
    </w:p>
    <w:p w:rsidR="002B4854" w:rsidRDefault="002B4854" w:rsidP="002B4854">
      <w:pPr>
        <w:rPr>
          <w:rFonts w:ascii="Calibri" w:hAnsi="Calibri" w:cs="Arial"/>
          <w:color w:val="000000"/>
          <w:sz w:val="22"/>
          <w:szCs w:val="22"/>
        </w:rPr>
      </w:pPr>
    </w:p>
    <w:p w:rsidR="00E33FC9" w:rsidRPr="002B4854" w:rsidRDefault="00E33FC9" w:rsidP="00E960AC">
      <w:pPr>
        <w:pStyle w:val="ListParagraph"/>
        <w:numPr>
          <w:ilvl w:val="0"/>
          <w:numId w:val="31"/>
        </w:numPr>
        <w:rPr>
          <w:rFonts w:ascii="Calibri" w:hAnsi="Calibri" w:cs="Arial"/>
          <w:color w:val="000000"/>
          <w:sz w:val="22"/>
          <w:szCs w:val="22"/>
        </w:rPr>
      </w:pPr>
      <w:r w:rsidRPr="002B4854">
        <w:rPr>
          <w:rFonts w:ascii="Calibri" w:hAnsi="Calibri" w:cs="Arial"/>
          <w:color w:val="000000"/>
          <w:sz w:val="22"/>
          <w:szCs w:val="22"/>
        </w:rPr>
        <w:t xml:space="preserve">Adoption of agenda </w:t>
      </w:r>
      <w:r w:rsidR="00E004CB" w:rsidRPr="002B4854">
        <w:rPr>
          <w:rFonts w:ascii="Calibri" w:hAnsi="Calibri" w:cs="Arial"/>
          <w:color w:val="000000"/>
          <w:sz w:val="22"/>
          <w:szCs w:val="22"/>
        </w:rPr>
        <w:t>September 14</w:t>
      </w:r>
      <w:r w:rsidRPr="002B4854">
        <w:rPr>
          <w:rFonts w:ascii="Calibri" w:hAnsi="Calibri" w:cs="Arial"/>
          <w:color w:val="000000"/>
          <w:sz w:val="22"/>
          <w:szCs w:val="22"/>
        </w:rPr>
        <w:t>, 2016 meeting.</w:t>
      </w:r>
    </w:p>
    <w:p w:rsidR="00E33FC9" w:rsidRDefault="002B4854" w:rsidP="00E33FC9">
      <w:pPr>
        <w:pStyle w:val="ListParagraph"/>
        <w:rPr>
          <w:rFonts w:ascii="Calibri" w:hAnsi="Calibri" w:cs="Arial"/>
          <w:color w:val="000000"/>
          <w:sz w:val="22"/>
          <w:szCs w:val="22"/>
        </w:rPr>
      </w:pPr>
      <w:r>
        <w:rPr>
          <w:rFonts w:ascii="Calibri" w:hAnsi="Calibri" w:cs="Arial"/>
          <w:color w:val="000000"/>
          <w:sz w:val="22"/>
          <w:szCs w:val="22"/>
        </w:rPr>
        <w:t>Stacy Blackwell proposed that F) Finance be moved up before C). Head of school update so that the finance presenters can leave early if needed. Stacy Blackwell moved to adopt the agenda as amended. Robin Yoder seconded. There was no opposition. Action approved.</w:t>
      </w:r>
    </w:p>
    <w:p w:rsidR="002B4854" w:rsidRPr="00A60CCF" w:rsidRDefault="002B4854" w:rsidP="00E33FC9">
      <w:pPr>
        <w:pStyle w:val="ListParagraph"/>
        <w:rPr>
          <w:rFonts w:ascii="Calibri" w:hAnsi="Calibri" w:cs="Arial"/>
          <w:color w:val="000000"/>
          <w:sz w:val="22"/>
          <w:szCs w:val="22"/>
        </w:rPr>
      </w:pPr>
    </w:p>
    <w:p w:rsidR="00E004CB" w:rsidRDefault="00E33FC9" w:rsidP="00E960AC">
      <w:pPr>
        <w:pStyle w:val="ListParagraph"/>
        <w:numPr>
          <w:ilvl w:val="0"/>
          <w:numId w:val="31"/>
        </w:numPr>
        <w:rPr>
          <w:rFonts w:ascii="Calibri" w:hAnsi="Calibri" w:cs="Arial"/>
          <w:color w:val="000000"/>
          <w:sz w:val="22"/>
          <w:szCs w:val="22"/>
        </w:rPr>
      </w:pPr>
      <w:r w:rsidRPr="002B4854">
        <w:rPr>
          <w:rFonts w:ascii="Calibri" w:hAnsi="Calibri" w:cs="Arial"/>
          <w:color w:val="000000"/>
          <w:sz w:val="22"/>
          <w:szCs w:val="22"/>
        </w:rPr>
        <w:t xml:space="preserve">Approval of minutes </w:t>
      </w:r>
      <w:r w:rsidR="00D27AE9" w:rsidRPr="002B4854">
        <w:rPr>
          <w:rFonts w:ascii="Calibri" w:hAnsi="Calibri" w:cs="Arial"/>
          <w:color w:val="000000"/>
          <w:sz w:val="22"/>
          <w:szCs w:val="22"/>
        </w:rPr>
        <w:t xml:space="preserve">for the </w:t>
      </w:r>
      <w:r w:rsidR="00E004CB" w:rsidRPr="002B4854">
        <w:rPr>
          <w:rFonts w:ascii="Calibri" w:hAnsi="Calibri" w:cs="Arial"/>
          <w:color w:val="000000"/>
          <w:sz w:val="22"/>
          <w:szCs w:val="22"/>
        </w:rPr>
        <w:t>August 10</w:t>
      </w:r>
      <w:r w:rsidRPr="002B4854">
        <w:rPr>
          <w:rFonts w:ascii="Calibri" w:hAnsi="Calibri" w:cs="Arial"/>
          <w:color w:val="000000"/>
          <w:sz w:val="22"/>
          <w:szCs w:val="22"/>
        </w:rPr>
        <w:t>, 2016</w:t>
      </w:r>
      <w:r w:rsidR="00D27AE9" w:rsidRPr="002B4854">
        <w:rPr>
          <w:rFonts w:ascii="Calibri" w:hAnsi="Calibri" w:cs="Arial"/>
          <w:color w:val="000000"/>
          <w:sz w:val="22"/>
          <w:szCs w:val="22"/>
        </w:rPr>
        <w:t xml:space="preserve"> meeting. </w:t>
      </w:r>
    </w:p>
    <w:p w:rsidR="002B4854" w:rsidRPr="002B4854" w:rsidRDefault="00077B5A" w:rsidP="002B4854">
      <w:pPr>
        <w:pStyle w:val="ListParagraph"/>
        <w:rPr>
          <w:rFonts w:ascii="Calibri" w:hAnsi="Calibri" w:cs="Arial"/>
          <w:color w:val="000000"/>
          <w:sz w:val="22"/>
          <w:szCs w:val="22"/>
        </w:rPr>
      </w:pPr>
      <w:r>
        <w:rPr>
          <w:rFonts w:ascii="Calibri" w:hAnsi="Calibri" w:cs="Arial"/>
          <w:color w:val="000000"/>
          <w:sz w:val="22"/>
          <w:szCs w:val="22"/>
        </w:rPr>
        <w:t xml:space="preserve">Joe Lopez </w:t>
      </w:r>
      <w:r w:rsidR="002B4854">
        <w:rPr>
          <w:rFonts w:ascii="Calibri" w:hAnsi="Calibri" w:cs="Arial"/>
          <w:color w:val="000000"/>
          <w:sz w:val="22"/>
          <w:szCs w:val="22"/>
        </w:rPr>
        <w:t xml:space="preserve">moved to approve the minutes for the August </w:t>
      </w:r>
      <w:r>
        <w:rPr>
          <w:rFonts w:ascii="Calibri" w:hAnsi="Calibri" w:cs="Arial"/>
          <w:color w:val="000000"/>
          <w:sz w:val="22"/>
          <w:szCs w:val="22"/>
        </w:rPr>
        <w:t xml:space="preserve">10, 2016 meeting as presented. John Emerson </w:t>
      </w:r>
      <w:r w:rsidR="002B4854">
        <w:rPr>
          <w:rFonts w:ascii="Calibri" w:hAnsi="Calibri" w:cs="Arial"/>
          <w:color w:val="000000"/>
          <w:sz w:val="22"/>
          <w:szCs w:val="22"/>
        </w:rPr>
        <w:t xml:space="preserve">seconded. </w:t>
      </w:r>
      <w:r>
        <w:rPr>
          <w:rFonts w:ascii="Calibri" w:hAnsi="Calibri" w:cs="Arial"/>
          <w:color w:val="000000"/>
          <w:sz w:val="22"/>
          <w:szCs w:val="22"/>
        </w:rPr>
        <w:t>There was no opposition. Action approved.</w:t>
      </w:r>
    </w:p>
    <w:p w:rsidR="006E00F4" w:rsidRPr="00077B5A" w:rsidRDefault="006E00F4" w:rsidP="00077B5A">
      <w:pPr>
        <w:rPr>
          <w:rFonts w:ascii="Calibri" w:hAnsi="Calibri" w:cs="Arial"/>
          <w:color w:val="000000"/>
          <w:sz w:val="22"/>
          <w:szCs w:val="22"/>
        </w:rPr>
      </w:pPr>
    </w:p>
    <w:p w:rsidR="00077B5A" w:rsidRDefault="00590505" w:rsidP="00E960AC">
      <w:pPr>
        <w:pStyle w:val="ListParagraph"/>
        <w:numPr>
          <w:ilvl w:val="0"/>
          <w:numId w:val="31"/>
        </w:numPr>
        <w:rPr>
          <w:rFonts w:ascii="Calibri" w:hAnsi="Calibri" w:cs="Arial"/>
          <w:color w:val="000000"/>
          <w:sz w:val="22"/>
          <w:szCs w:val="22"/>
        </w:rPr>
      </w:pPr>
      <w:r>
        <w:rPr>
          <w:rFonts w:ascii="Calibri" w:hAnsi="Calibri" w:cs="Arial"/>
          <w:color w:val="000000"/>
          <w:sz w:val="22"/>
          <w:szCs w:val="22"/>
        </w:rPr>
        <w:t>Finance</w:t>
      </w:r>
    </w:p>
    <w:p w:rsidR="00077B5A" w:rsidRPr="00077B5A" w:rsidRDefault="00077B5A" w:rsidP="00077B5A">
      <w:pPr>
        <w:pStyle w:val="ListParagraph"/>
        <w:rPr>
          <w:rFonts w:ascii="Arial" w:eastAsia="Times New Roman" w:hAnsi="Arial" w:cs="Arial"/>
          <w:color w:val="222222"/>
          <w:sz w:val="19"/>
          <w:szCs w:val="19"/>
        </w:rPr>
      </w:pPr>
    </w:p>
    <w:p w:rsidR="003E00E7" w:rsidRPr="00077B5A" w:rsidRDefault="003E00E7" w:rsidP="00E960AC">
      <w:pPr>
        <w:pStyle w:val="ListParagraph"/>
        <w:numPr>
          <w:ilvl w:val="1"/>
          <w:numId w:val="31"/>
        </w:numPr>
        <w:rPr>
          <w:rFonts w:ascii="Calibri" w:hAnsi="Calibri" w:cs="Arial"/>
          <w:color w:val="000000"/>
          <w:sz w:val="22"/>
          <w:szCs w:val="22"/>
        </w:rPr>
      </w:pPr>
      <w:r w:rsidRPr="00077B5A">
        <w:rPr>
          <w:rFonts w:ascii="Arial" w:eastAsia="Times New Roman" w:hAnsi="Arial" w:cs="Arial"/>
          <w:color w:val="222222"/>
          <w:sz w:val="19"/>
          <w:szCs w:val="19"/>
        </w:rPr>
        <w:t>P</w:t>
      </w:r>
      <w:r w:rsidR="00160A9B" w:rsidRPr="00077B5A">
        <w:rPr>
          <w:rFonts w:ascii="Arial" w:eastAsia="Times New Roman" w:hAnsi="Arial" w:cs="Arial"/>
          <w:color w:val="222222"/>
          <w:sz w:val="19"/>
          <w:szCs w:val="19"/>
        </w:rPr>
        <w:t>resentation</w:t>
      </w:r>
      <w:r w:rsidR="0074375E" w:rsidRPr="00077B5A">
        <w:rPr>
          <w:rFonts w:ascii="Arial" w:eastAsia="Times New Roman" w:hAnsi="Arial" w:cs="Arial"/>
          <w:color w:val="222222"/>
          <w:sz w:val="19"/>
          <w:szCs w:val="19"/>
        </w:rPr>
        <w:t xml:space="preserve"> of BARs</w:t>
      </w:r>
    </w:p>
    <w:p w:rsidR="00077B5A" w:rsidRDefault="00077B5A" w:rsidP="00077B5A">
      <w:pPr>
        <w:pStyle w:val="ListParagraph"/>
        <w:ind w:left="1440"/>
        <w:rPr>
          <w:rFonts w:ascii="Calibri" w:hAnsi="Calibri" w:cs="Arial"/>
          <w:color w:val="000000"/>
          <w:sz w:val="22"/>
          <w:szCs w:val="22"/>
        </w:rPr>
      </w:pPr>
      <w:r>
        <w:rPr>
          <w:rFonts w:ascii="Calibri" w:hAnsi="Calibri" w:cs="Arial"/>
          <w:color w:val="000000"/>
          <w:sz w:val="22"/>
          <w:szCs w:val="22"/>
        </w:rPr>
        <w:t>Lee Blankenship (</w:t>
      </w:r>
      <w:proofErr w:type="spellStart"/>
      <w:r>
        <w:rPr>
          <w:rFonts w:ascii="Calibri" w:hAnsi="Calibri" w:cs="Arial"/>
          <w:color w:val="000000"/>
          <w:sz w:val="22"/>
          <w:szCs w:val="22"/>
        </w:rPr>
        <w:t>AptAbility</w:t>
      </w:r>
      <w:proofErr w:type="spellEnd"/>
      <w:r>
        <w:rPr>
          <w:rFonts w:ascii="Calibri" w:hAnsi="Calibri" w:cs="Arial"/>
          <w:color w:val="000000"/>
          <w:sz w:val="22"/>
          <w:szCs w:val="22"/>
        </w:rPr>
        <w:t>) presented the BARs, noting that one BAR accommodates lunch payments from parents that CIS must then pay, once billed, to APS.</w:t>
      </w:r>
    </w:p>
    <w:p w:rsidR="00077B5A" w:rsidRDefault="00077B5A" w:rsidP="00077B5A">
      <w:pPr>
        <w:pStyle w:val="ListParagraph"/>
        <w:ind w:left="1440"/>
        <w:rPr>
          <w:rFonts w:ascii="Calibri" w:hAnsi="Calibri" w:cs="Arial"/>
          <w:color w:val="000000"/>
          <w:sz w:val="22"/>
          <w:szCs w:val="22"/>
        </w:rPr>
      </w:pPr>
    </w:p>
    <w:p w:rsidR="00077B5A" w:rsidRDefault="00077B5A" w:rsidP="00077B5A">
      <w:pPr>
        <w:pStyle w:val="ListParagraph"/>
        <w:ind w:left="1440"/>
        <w:rPr>
          <w:rFonts w:ascii="Calibri" w:hAnsi="Calibri" w:cs="Arial"/>
          <w:color w:val="000000"/>
          <w:sz w:val="22"/>
          <w:szCs w:val="22"/>
        </w:rPr>
      </w:pPr>
      <w:r>
        <w:rPr>
          <w:rFonts w:ascii="Calibri" w:hAnsi="Calibri" w:cs="Arial"/>
          <w:color w:val="000000"/>
          <w:sz w:val="22"/>
          <w:szCs w:val="22"/>
        </w:rPr>
        <w:t>Lee Blankenship reported that a $14,000 cash carryover was added to our budget inappropriately by either APS or PED and that the BAR represents removal of that amount and the addition of an after school grant, CSI in the amount of $10,000.</w:t>
      </w:r>
    </w:p>
    <w:p w:rsidR="00077B5A" w:rsidRDefault="00077B5A" w:rsidP="00077B5A">
      <w:pPr>
        <w:pStyle w:val="ListParagraph"/>
        <w:ind w:left="1440"/>
        <w:rPr>
          <w:rFonts w:ascii="Calibri" w:hAnsi="Calibri" w:cs="Arial"/>
          <w:color w:val="000000"/>
          <w:sz w:val="22"/>
          <w:szCs w:val="22"/>
        </w:rPr>
      </w:pPr>
    </w:p>
    <w:p w:rsidR="00077B5A" w:rsidRDefault="00077B5A" w:rsidP="00077B5A">
      <w:pPr>
        <w:pStyle w:val="ListParagraph"/>
        <w:ind w:left="1440"/>
        <w:rPr>
          <w:rFonts w:ascii="Calibri" w:hAnsi="Calibri" w:cs="Arial"/>
          <w:color w:val="000000"/>
          <w:sz w:val="22"/>
          <w:szCs w:val="22"/>
        </w:rPr>
      </w:pPr>
      <w:r>
        <w:rPr>
          <w:rFonts w:ascii="Calibri" w:hAnsi="Calibri" w:cs="Arial"/>
          <w:color w:val="000000"/>
          <w:sz w:val="22"/>
          <w:szCs w:val="22"/>
        </w:rPr>
        <w:t>Lee Blankenship reported that another BAR is to accommodate for expenditures for the employer’s side of benefits.</w:t>
      </w:r>
    </w:p>
    <w:p w:rsidR="00077B5A" w:rsidRDefault="00077B5A" w:rsidP="00077B5A">
      <w:pPr>
        <w:pStyle w:val="ListParagraph"/>
        <w:ind w:left="1440"/>
        <w:rPr>
          <w:rFonts w:ascii="Calibri" w:hAnsi="Calibri" w:cs="Arial"/>
          <w:color w:val="000000"/>
          <w:sz w:val="22"/>
          <w:szCs w:val="22"/>
        </w:rPr>
      </w:pPr>
    </w:p>
    <w:p w:rsidR="00077B5A" w:rsidRDefault="00077B5A" w:rsidP="00077B5A">
      <w:pPr>
        <w:pStyle w:val="ListParagraph"/>
        <w:ind w:left="1440"/>
        <w:rPr>
          <w:rFonts w:ascii="Calibri" w:hAnsi="Calibri" w:cs="Arial"/>
          <w:color w:val="000000"/>
          <w:sz w:val="22"/>
          <w:szCs w:val="22"/>
        </w:rPr>
      </w:pPr>
      <w:r>
        <w:rPr>
          <w:rFonts w:ascii="Calibri" w:hAnsi="Calibri" w:cs="Arial"/>
          <w:color w:val="000000"/>
          <w:sz w:val="22"/>
          <w:szCs w:val="22"/>
        </w:rPr>
        <w:t>Justin Sawyer inquired about why a transfer BAR must equal zero. Lee Blankenship noted that when moving funds the same amount must be subtracted from one account and added to another.</w:t>
      </w:r>
    </w:p>
    <w:p w:rsidR="00077B5A" w:rsidRDefault="00077B5A" w:rsidP="00077B5A">
      <w:pPr>
        <w:pStyle w:val="ListParagraph"/>
        <w:ind w:left="1440"/>
        <w:rPr>
          <w:rFonts w:ascii="Calibri" w:hAnsi="Calibri" w:cs="Arial"/>
          <w:color w:val="000000"/>
          <w:sz w:val="22"/>
          <w:szCs w:val="22"/>
        </w:rPr>
      </w:pPr>
    </w:p>
    <w:p w:rsidR="003E00E7" w:rsidRDefault="00160A9B" w:rsidP="00077B5A">
      <w:pPr>
        <w:pStyle w:val="ListParagraph"/>
        <w:numPr>
          <w:ilvl w:val="0"/>
          <w:numId w:val="28"/>
        </w:numPr>
        <w:rPr>
          <w:rFonts w:ascii="Calibri" w:hAnsi="Calibri" w:cs="Arial"/>
          <w:color w:val="000000"/>
          <w:sz w:val="22"/>
          <w:szCs w:val="22"/>
        </w:rPr>
      </w:pPr>
      <w:r w:rsidRPr="003E00E7">
        <w:rPr>
          <w:rFonts w:ascii="Calibri" w:hAnsi="Calibri" w:cs="Arial"/>
          <w:color w:val="000000"/>
          <w:sz w:val="22"/>
          <w:szCs w:val="22"/>
        </w:rPr>
        <w:t>Action Proposed-Vote on approval of BARs</w:t>
      </w:r>
    </w:p>
    <w:p w:rsidR="00077B5A" w:rsidRDefault="00077B5A" w:rsidP="00077B5A">
      <w:pPr>
        <w:pStyle w:val="ListParagraph"/>
        <w:ind w:left="2520"/>
        <w:rPr>
          <w:rFonts w:ascii="Calibri" w:hAnsi="Calibri" w:cs="Arial"/>
          <w:color w:val="000000"/>
          <w:sz w:val="22"/>
          <w:szCs w:val="22"/>
        </w:rPr>
      </w:pPr>
      <w:r>
        <w:rPr>
          <w:rFonts w:ascii="Calibri" w:hAnsi="Calibri" w:cs="Arial"/>
          <w:color w:val="000000"/>
          <w:sz w:val="22"/>
          <w:szCs w:val="22"/>
        </w:rPr>
        <w:t xml:space="preserve">Stacy Blackwell moved to approve BARs 0012-0017 as presented. Joe Lopez seconded. There was no discussion or opposition. Action approved. </w:t>
      </w:r>
    </w:p>
    <w:p w:rsidR="00077B5A" w:rsidRDefault="003E00E7" w:rsidP="003E00E7">
      <w:pPr>
        <w:rPr>
          <w:rFonts w:ascii="Calibri" w:hAnsi="Calibri" w:cs="Arial"/>
          <w:color w:val="000000"/>
          <w:sz w:val="22"/>
          <w:szCs w:val="22"/>
        </w:rPr>
      </w:pPr>
      <w:r>
        <w:rPr>
          <w:rFonts w:ascii="Calibri" w:hAnsi="Calibri" w:cs="Arial"/>
          <w:color w:val="000000"/>
          <w:sz w:val="22"/>
          <w:szCs w:val="22"/>
        </w:rPr>
        <w:t xml:space="preserve"> </w:t>
      </w:r>
      <w:r>
        <w:rPr>
          <w:rFonts w:ascii="Calibri" w:hAnsi="Calibri" w:cs="Arial"/>
          <w:color w:val="000000"/>
          <w:sz w:val="22"/>
          <w:szCs w:val="22"/>
        </w:rPr>
        <w:tab/>
      </w:r>
    </w:p>
    <w:p w:rsidR="00077B5A" w:rsidRDefault="00077B5A" w:rsidP="00077B5A">
      <w:pPr>
        <w:rPr>
          <w:rFonts w:ascii="Calibri" w:hAnsi="Calibri" w:cs="Arial"/>
          <w:color w:val="000000"/>
          <w:sz w:val="22"/>
          <w:szCs w:val="22"/>
        </w:rPr>
      </w:pPr>
      <w:r>
        <w:rPr>
          <w:rFonts w:ascii="Calibri" w:hAnsi="Calibri" w:cs="Arial"/>
          <w:color w:val="000000"/>
          <w:sz w:val="22"/>
          <w:szCs w:val="22"/>
        </w:rPr>
        <w:t xml:space="preserve">                       </w:t>
      </w:r>
      <w:r w:rsidR="003E00E7">
        <w:rPr>
          <w:rFonts w:ascii="Calibri" w:hAnsi="Calibri" w:cs="Arial"/>
          <w:color w:val="000000"/>
          <w:sz w:val="22"/>
          <w:szCs w:val="22"/>
        </w:rPr>
        <w:t xml:space="preserve">b) </w:t>
      </w:r>
      <w:r w:rsidR="00160A9B" w:rsidRPr="003E00E7">
        <w:rPr>
          <w:rFonts w:ascii="Arial" w:eastAsia="Times New Roman" w:hAnsi="Arial" w:cs="Arial"/>
          <w:color w:val="222222"/>
          <w:sz w:val="19"/>
          <w:szCs w:val="19"/>
        </w:rPr>
        <w:t>Presentation</w:t>
      </w:r>
      <w:r w:rsidR="0074375E" w:rsidRPr="003E00E7">
        <w:rPr>
          <w:rFonts w:ascii="Arial" w:eastAsia="Times New Roman" w:hAnsi="Arial" w:cs="Arial"/>
          <w:color w:val="222222"/>
          <w:sz w:val="19"/>
          <w:szCs w:val="19"/>
        </w:rPr>
        <w:t xml:space="preserve"> of AP Vouchers</w:t>
      </w:r>
    </w:p>
    <w:p w:rsidR="003E00E7" w:rsidRDefault="003E00E7" w:rsidP="00077B5A">
      <w:pPr>
        <w:ind w:left="1440" w:firstLine="720"/>
        <w:rPr>
          <w:rFonts w:ascii="Calibri" w:hAnsi="Calibri" w:cs="Arial"/>
          <w:color w:val="000000"/>
          <w:sz w:val="22"/>
          <w:szCs w:val="22"/>
        </w:rPr>
      </w:pPr>
      <w:r>
        <w:rPr>
          <w:rFonts w:ascii="Calibri" w:hAnsi="Calibri" w:cs="Arial"/>
          <w:color w:val="000000"/>
          <w:sz w:val="22"/>
          <w:szCs w:val="22"/>
        </w:rPr>
        <w:t xml:space="preserve">1.) </w:t>
      </w:r>
      <w:r w:rsidR="00160A9B">
        <w:rPr>
          <w:rFonts w:ascii="Calibri" w:hAnsi="Calibri" w:cs="Arial"/>
          <w:color w:val="000000"/>
          <w:sz w:val="22"/>
          <w:szCs w:val="22"/>
        </w:rPr>
        <w:t>Action Proposed-</w:t>
      </w:r>
      <w:r w:rsidR="00160A9B" w:rsidRPr="00160A9B">
        <w:rPr>
          <w:rFonts w:ascii="Calibri" w:hAnsi="Calibri" w:cs="Arial"/>
          <w:color w:val="000000"/>
          <w:sz w:val="22"/>
          <w:szCs w:val="22"/>
        </w:rPr>
        <w:t xml:space="preserve"> </w:t>
      </w:r>
      <w:r w:rsidR="00160A9B">
        <w:rPr>
          <w:rFonts w:ascii="Calibri" w:hAnsi="Calibri" w:cs="Arial"/>
          <w:color w:val="000000"/>
          <w:sz w:val="22"/>
          <w:szCs w:val="22"/>
        </w:rPr>
        <w:t>Vote on approval of AP vouchers</w:t>
      </w:r>
      <w:r>
        <w:rPr>
          <w:rFonts w:ascii="Calibri" w:hAnsi="Calibri" w:cs="Arial"/>
          <w:color w:val="000000"/>
          <w:sz w:val="22"/>
          <w:szCs w:val="22"/>
        </w:rPr>
        <w:tab/>
      </w:r>
    </w:p>
    <w:p w:rsidR="00077B5A" w:rsidRDefault="00077B5A" w:rsidP="00077B5A">
      <w:pPr>
        <w:ind w:left="1440" w:firstLine="720"/>
        <w:rPr>
          <w:rFonts w:ascii="Calibri" w:hAnsi="Calibri" w:cs="Arial"/>
          <w:color w:val="000000"/>
          <w:sz w:val="22"/>
          <w:szCs w:val="22"/>
        </w:rPr>
      </w:pPr>
      <w:r>
        <w:rPr>
          <w:rFonts w:ascii="Calibri" w:hAnsi="Calibri" w:cs="Arial"/>
          <w:color w:val="000000"/>
          <w:sz w:val="22"/>
          <w:szCs w:val="22"/>
        </w:rPr>
        <w:t>Lee Blankenship presented the AP vouchers noting that detail is listed on pages 34-43 of the finance packet.</w:t>
      </w:r>
      <w:r w:rsidR="00E960AC">
        <w:rPr>
          <w:rFonts w:ascii="Calibri" w:hAnsi="Calibri" w:cs="Arial"/>
          <w:color w:val="000000"/>
          <w:sz w:val="22"/>
          <w:szCs w:val="22"/>
        </w:rPr>
        <w:t xml:space="preserve"> John Emerson moved to approve the AP vouchers. Stacy Blackwell seconded. There was no discussion or opposition. Action approved. </w:t>
      </w:r>
    </w:p>
    <w:p w:rsidR="00E960AC" w:rsidRDefault="00E960AC" w:rsidP="00077B5A">
      <w:pPr>
        <w:ind w:left="1440" w:firstLine="720"/>
        <w:rPr>
          <w:rFonts w:ascii="Calibri" w:hAnsi="Calibri" w:cs="Arial"/>
          <w:color w:val="000000"/>
          <w:sz w:val="22"/>
          <w:szCs w:val="22"/>
        </w:rPr>
      </w:pPr>
    </w:p>
    <w:p w:rsidR="003E00E7" w:rsidRPr="00077B5A" w:rsidRDefault="00160A9B" w:rsidP="00E960AC">
      <w:pPr>
        <w:pStyle w:val="ListParagraph"/>
        <w:numPr>
          <w:ilvl w:val="1"/>
          <w:numId w:val="31"/>
        </w:numPr>
        <w:rPr>
          <w:rFonts w:ascii="Arial" w:eastAsia="Times New Roman" w:hAnsi="Arial" w:cs="Arial"/>
          <w:color w:val="222222"/>
          <w:sz w:val="19"/>
          <w:szCs w:val="19"/>
        </w:rPr>
      </w:pPr>
      <w:r w:rsidRPr="00077B5A">
        <w:rPr>
          <w:rFonts w:ascii="Arial" w:eastAsia="Times New Roman" w:hAnsi="Arial" w:cs="Arial"/>
          <w:color w:val="222222"/>
          <w:sz w:val="19"/>
          <w:szCs w:val="19"/>
        </w:rPr>
        <w:lastRenderedPageBreak/>
        <w:t>Presentation</w:t>
      </w:r>
      <w:r w:rsidR="0074375E" w:rsidRPr="00077B5A">
        <w:rPr>
          <w:rFonts w:ascii="Arial" w:eastAsia="Times New Roman" w:hAnsi="Arial" w:cs="Arial"/>
          <w:color w:val="222222"/>
          <w:sz w:val="19"/>
          <w:szCs w:val="19"/>
        </w:rPr>
        <w:t xml:space="preserve"> of Payroll Vouchers</w:t>
      </w:r>
    </w:p>
    <w:p w:rsidR="00077B5A" w:rsidRPr="00077B5A" w:rsidRDefault="00077B5A" w:rsidP="00077B5A">
      <w:pPr>
        <w:pStyle w:val="ListParagraph"/>
        <w:ind w:left="1440"/>
        <w:rPr>
          <w:rFonts w:ascii="Calibri" w:hAnsi="Calibri" w:cs="Arial"/>
          <w:color w:val="000000"/>
          <w:sz w:val="22"/>
          <w:szCs w:val="22"/>
        </w:rPr>
      </w:pPr>
      <w:r>
        <w:rPr>
          <w:rFonts w:ascii="Calibri" w:hAnsi="Calibri" w:cs="Arial"/>
          <w:color w:val="000000"/>
          <w:sz w:val="22"/>
          <w:szCs w:val="22"/>
        </w:rPr>
        <w:t>Lee Blankenship presented payroll vouchers.</w:t>
      </w:r>
    </w:p>
    <w:p w:rsidR="003E00E7" w:rsidRPr="00E960AC" w:rsidRDefault="00160A9B" w:rsidP="00E960AC">
      <w:pPr>
        <w:pStyle w:val="ListParagraph"/>
        <w:numPr>
          <w:ilvl w:val="0"/>
          <w:numId w:val="29"/>
        </w:numPr>
        <w:rPr>
          <w:rFonts w:ascii="Calibri" w:hAnsi="Calibri" w:cs="Arial"/>
          <w:color w:val="000000"/>
          <w:sz w:val="22"/>
          <w:szCs w:val="22"/>
        </w:rPr>
      </w:pPr>
      <w:r w:rsidRPr="00E960AC">
        <w:rPr>
          <w:rFonts w:ascii="Calibri" w:hAnsi="Calibri" w:cs="Arial"/>
          <w:color w:val="000000"/>
          <w:sz w:val="22"/>
          <w:szCs w:val="22"/>
        </w:rPr>
        <w:t xml:space="preserve">Action Proposed- Vote on approval </w:t>
      </w:r>
      <w:r w:rsidR="003E00E7" w:rsidRPr="00E960AC">
        <w:rPr>
          <w:rFonts w:ascii="Calibri" w:hAnsi="Calibri" w:cs="Arial"/>
          <w:color w:val="000000"/>
          <w:sz w:val="22"/>
          <w:szCs w:val="22"/>
        </w:rPr>
        <w:t>of Payroll Vouchers</w:t>
      </w:r>
    </w:p>
    <w:p w:rsidR="00E960AC" w:rsidRDefault="00E960AC" w:rsidP="00E960AC">
      <w:pPr>
        <w:pStyle w:val="ListParagraph"/>
        <w:ind w:left="2520"/>
        <w:rPr>
          <w:rFonts w:ascii="Calibri" w:hAnsi="Calibri" w:cs="Arial"/>
          <w:color w:val="000000"/>
          <w:sz w:val="22"/>
          <w:szCs w:val="22"/>
        </w:rPr>
      </w:pPr>
      <w:r>
        <w:rPr>
          <w:rFonts w:ascii="Calibri" w:hAnsi="Calibri" w:cs="Arial"/>
          <w:color w:val="000000"/>
          <w:sz w:val="22"/>
          <w:szCs w:val="22"/>
        </w:rPr>
        <w:t>Robin Yoder moved to approve the AP vouchers. Stacy Blackwell seconded. There was no discussion or opposition. Action approved.</w:t>
      </w:r>
    </w:p>
    <w:p w:rsidR="00E960AC" w:rsidRDefault="00E960AC" w:rsidP="00E960AC">
      <w:pPr>
        <w:pStyle w:val="ListParagraph"/>
        <w:ind w:left="2520"/>
        <w:rPr>
          <w:rFonts w:ascii="Calibri" w:hAnsi="Calibri" w:cs="Arial"/>
          <w:color w:val="000000"/>
          <w:sz w:val="22"/>
          <w:szCs w:val="22"/>
        </w:rPr>
      </w:pPr>
    </w:p>
    <w:p w:rsidR="00E960AC" w:rsidRDefault="00E960AC" w:rsidP="00E960AC">
      <w:pPr>
        <w:numPr>
          <w:ilvl w:val="0"/>
          <w:numId w:val="31"/>
        </w:numPr>
        <w:rPr>
          <w:rFonts w:ascii="Calibri" w:hAnsi="Calibri" w:cs="Arial"/>
          <w:color w:val="000000"/>
          <w:sz w:val="22"/>
          <w:szCs w:val="22"/>
        </w:rPr>
      </w:pPr>
      <w:r w:rsidRPr="00D27AE9">
        <w:rPr>
          <w:rFonts w:ascii="Calibri" w:hAnsi="Calibri" w:cs="Arial"/>
          <w:color w:val="000000"/>
          <w:sz w:val="22"/>
          <w:szCs w:val="22"/>
        </w:rPr>
        <w:t xml:space="preserve">Public Comment: </w:t>
      </w:r>
      <w:r>
        <w:rPr>
          <w:rFonts w:ascii="Calibri" w:hAnsi="Calibri" w:cs="Arial"/>
          <w:color w:val="000000"/>
          <w:sz w:val="20"/>
          <w:szCs w:val="20"/>
        </w:rPr>
        <w:t>No member of the public offered comment.</w:t>
      </w:r>
    </w:p>
    <w:p w:rsidR="00E960AC" w:rsidRPr="00E960AC" w:rsidRDefault="00E960AC" w:rsidP="00E960AC">
      <w:pPr>
        <w:rPr>
          <w:rFonts w:ascii="Calibri" w:hAnsi="Calibri" w:cs="Arial"/>
          <w:color w:val="000000"/>
          <w:sz w:val="22"/>
          <w:szCs w:val="22"/>
        </w:rPr>
      </w:pPr>
    </w:p>
    <w:p w:rsidR="00E960AC" w:rsidRDefault="00E960AC" w:rsidP="00E960AC">
      <w:pPr>
        <w:numPr>
          <w:ilvl w:val="0"/>
          <w:numId w:val="31"/>
        </w:numPr>
        <w:rPr>
          <w:rFonts w:ascii="Calibri" w:hAnsi="Calibri" w:cs="Arial"/>
          <w:color w:val="000000"/>
          <w:sz w:val="22"/>
          <w:szCs w:val="22"/>
        </w:rPr>
      </w:pPr>
      <w:r>
        <w:rPr>
          <w:rFonts w:ascii="Calibri" w:hAnsi="Calibri" w:cs="Arial"/>
          <w:color w:val="000000"/>
          <w:sz w:val="22"/>
          <w:szCs w:val="22"/>
        </w:rPr>
        <w:t>GC Business</w:t>
      </w:r>
    </w:p>
    <w:p w:rsidR="00E960AC" w:rsidRDefault="00E960AC" w:rsidP="00E960AC">
      <w:pPr>
        <w:pStyle w:val="ListParagraph"/>
        <w:rPr>
          <w:rFonts w:ascii="Calibri" w:hAnsi="Calibri" w:cs="Arial"/>
          <w:color w:val="000000"/>
          <w:sz w:val="22"/>
          <w:szCs w:val="22"/>
        </w:rPr>
      </w:pPr>
    </w:p>
    <w:p w:rsidR="00E960AC" w:rsidRPr="002B4854" w:rsidRDefault="00E960AC" w:rsidP="00E960AC">
      <w:pPr>
        <w:ind w:left="720"/>
        <w:rPr>
          <w:rFonts w:ascii="Calibri" w:hAnsi="Calibri" w:cs="Arial"/>
          <w:color w:val="000000"/>
          <w:sz w:val="22"/>
          <w:szCs w:val="22"/>
        </w:rPr>
      </w:pPr>
      <w:r>
        <w:rPr>
          <w:rFonts w:ascii="Calibri" w:hAnsi="Calibri" w:cs="Arial"/>
          <w:color w:val="000000"/>
          <w:sz w:val="22"/>
          <w:szCs w:val="22"/>
        </w:rPr>
        <w:t>Robin Yoder discussed her experience at the recent GC member training and reported that it was worthwhile. Stacy Blackwell agreed and noted that there were monthly opportunities.</w:t>
      </w:r>
    </w:p>
    <w:p w:rsidR="00E960AC" w:rsidRDefault="00E960AC" w:rsidP="00E960AC">
      <w:pPr>
        <w:pStyle w:val="ListParagraph"/>
        <w:rPr>
          <w:rFonts w:ascii="Calibri" w:hAnsi="Calibri" w:cs="Arial"/>
          <w:color w:val="000000"/>
          <w:sz w:val="22"/>
          <w:szCs w:val="22"/>
        </w:rPr>
      </w:pPr>
    </w:p>
    <w:p w:rsidR="00E960AC" w:rsidRDefault="00E960AC" w:rsidP="00E960AC">
      <w:pPr>
        <w:pStyle w:val="ListParagraph"/>
        <w:numPr>
          <w:ilvl w:val="0"/>
          <w:numId w:val="31"/>
        </w:numPr>
        <w:rPr>
          <w:rFonts w:ascii="Calibri" w:hAnsi="Calibri" w:cs="Arial"/>
          <w:color w:val="000000"/>
          <w:sz w:val="22"/>
          <w:szCs w:val="22"/>
        </w:rPr>
      </w:pPr>
      <w:r>
        <w:rPr>
          <w:rFonts w:ascii="Calibri" w:hAnsi="Calibri" w:cs="Arial"/>
          <w:color w:val="000000"/>
          <w:sz w:val="22"/>
          <w:szCs w:val="22"/>
        </w:rPr>
        <w:t xml:space="preserve">Head of School update, Mark </w:t>
      </w:r>
      <w:proofErr w:type="spellStart"/>
      <w:r>
        <w:rPr>
          <w:rFonts w:ascii="Calibri" w:hAnsi="Calibri" w:cs="Arial"/>
          <w:color w:val="000000"/>
          <w:sz w:val="22"/>
          <w:szCs w:val="22"/>
        </w:rPr>
        <w:t>Tolley</w:t>
      </w:r>
      <w:proofErr w:type="spellEnd"/>
    </w:p>
    <w:p w:rsidR="00910943" w:rsidRDefault="00E960AC" w:rsidP="00E960AC">
      <w:pPr>
        <w:pStyle w:val="ListParagraph"/>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CIS </w:t>
      </w:r>
      <w:r w:rsidR="00910943">
        <w:rPr>
          <w:rFonts w:ascii="Calibri" w:hAnsi="Calibri" w:cs="Arial"/>
          <w:color w:val="000000"/>
          <w:sz w:val="22"/>
          <w:szCs w:val="22"/>
        </w:rPr>
        <w:t>received</w:t>
      </w:r>
      <w:r>
        <w:rPr>
          <w:rFonts w:ascii="Calibri" w:hAnsi="Calibri" w:cs="Arial"/>
          <w:color w:val="000000"/>
          <w:sz w:val="22"/>
          <w:szCs w:val="22"/>
        </w:rPr>
        <w:t xml:space="preserve"> an A grade from the </w:t>
      </w:r>
      <w:r w:rsidR="00910943">
        <w:rPr>
          <w:rFonts w:ascii="Calibri" w:hAnsi="Calibri" w:cs="Arial"/>
          <w:color w:val="000000"/>
          <w:sz w:val="22"/>
          <w:szCs w:val="22"/>
        </w:rPr>
        <w:t>state last year and has received a</w:t>
      </w:r>
      <w:r>
        <w:rPr>
          <w:rFonts w:ascii="Calibri" w:hAnsi="Calibri" w:cs="Arial"/>
          <w:color w:val="000000"/>
          <w:sz w:val="22"/>
          <w:szCs w:val="22"/>
        </w:rPr>
        <w:t xml:space="preserve"> D grade this year.  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w:t>
      </w:r>
      <w:r w:rsidR="00910943">
        <w:rPr>
          <w:rFonts w:ascii="Calibri" w:hAnsi="Calibri" w:cs="Arial"/>
          <w:color w:val="000000"/>
          <w:sz w:val="22"/>
          <w:szCs w:val="22"/>
        </w:rPr>
        <w:t xml:space="preserve">many things </w:t>
      </w:r>
      <w:r w:rsidR="00F14C18">
        <w:rPr>
          <w:rFonts w:ascii="Calibri" w:hAnsi="Calibri" w:cs="Arial"/>
          <w:color w:val="000000"/>
          <w:sz w:val="22"/>
          <w:szCs w:val="22"/>
        </w:rPr>
        <w:t>impacted</w:t>
      </w:r>
      <w:r w:rsidR="00910943">
        <w:rPr>
          <w:rFonts w:ascii="Calibri" w:hAnsi="Calibri" w:cs="Arial"/>
          <w:color w:val="000000"/>
          <w:sz w:val="22"/>
          <w:szCs w:val="22"/>
        </w:rPr>
        <w:t xml:space="preserve"> the </w:t>
      </w:r>
      <w:r w:rsidR="00F14C18">
        <w:rPr>
          <w:rFonts w:ascii="Calibri" w:hAnsi="Calibri" w:cs="Arial"/>
          <w:color w:val="000000"/>
          <w:sz w:val="22"/>
          <w:szCs w:val="22"/>
        </w:rPr>
        <w:t>recent</w:t>
      </w:r>
      <w:r w:rsidR="00910943">
        <w:rPr>
          <w:rFonts w:ascii="Calibri" w:hAnsi="Calibri" w:cs="Arial"/>
          <w:color w:val="000000"/>
          <w:sz w:val="22"/>
          <w:szCs w:val="22"/>
        </w:rPr>
        <w:t xml:space="preserve"> grade for CIS, including</w:t>
      </w:r>
    </w:p>
    <w:p w:rsidR="00910943" w:rsidRPr="00F14C18" w:rsidRDefault="00910943" w:rsidP="00F14C18">
      <w:pPr>
        <w:pStyle w:val="ListParagraph"/>
        <w:numPr>
          <w:ilvl w:val="0"/>
          <w:numId w:val="32"/>
        </w:numPr>
        <w:rPr>
          <w:rFonts w:ascii="Calibri" w:hAnsi="Calibri" w:cs="Arial"/>
          <w:color w:val="000000"/>
          <w:sz w:val="22"/>
          <w:szCs w:val="22"/>
        </w:rPr>
      </w:pPr>
      <w:r w:rsidRPr="00F14C18">
        <w:rPr>
          <w:rFonts w:ascii="Calibri" w:hAnsi="Calibri" w:cs="Arial"/>
          <w:color w:val="000000"/>
          <w:sz w:val="22"/>
          <w:szCs w:val="22"/>
        </w:rPr>
        <w:t xml:space="preserve">Mark </w:t>
      </w:r>
      <w:proofErr w:type="spellStart"/>
      <w:r w:rsidRPr="00F14C18">
        <w:rPr>
          <w:rFonts w:ascii="Calibri" w:hAnsi="Calibri" w:cs="Arial"/>
          <w:color w:val="000000"/>
          <w:sz w:val="22"/>
          <w:szCs w:val="22"/>
        </w:rPr>
        <w:t>Tolley</w:t>
      </w:r>
      <w:proofErr w:type="spellEnd"/>
      <w:r w:rsidRPr="00F14C18">
        <w:rPr>
          <w:rFonts w:ascii="Calibri" w:hAnsi="Calibri" w:cs="Arial"/>
          <w:color w:val="000000"/>
          <w:sz w:val="22"/>
          <w:szCs w:val="22"/>
        </w:rPr>
        <w:t xml:space="preserve"> reported that the “</w:t>
      </w:r>
      <w:r w:rsidR="00E960AC" w:rsidRPr="00F14C18">
        <w:rPr>
          <w:rFonts w:ascii="Calibri" w:hAnsi="Calibri" w:cs="Arial"/>
          <w:color w:val="000000"/>
          <w:sz w:val="22"/>
          <w:szCs w:val="22"/>
        </w:rPr>
        <w:t>current standing</w:t>
      </w:r>
      <w:r w:rsidRPr="00F14C18">
        <w:rPr>
          <w:rFonts w:ascii="Calibri" w:hAnsi="Calibri" w:cs="Arial"/>
          <w:color w:val="000000"/>
          <w:sz w:val="22"/>
          <w:szCs w:val="22"/>
        </w:rPr>
        <w:t>”</w:t>
      </w:r>
      <w:r w:rsidR="00E960AC" w:rsidRPr="00F14C18">
        <w:rPr>
          <w:rFonts w:ascii="Calibri" w:hAnsi="Calibri" w:cs="Arial"/>
          <w:color w:val="000000"/>
          <w:sz w:val="22"/>
          <w:szCs w:val="22"/>
        </w:rPr>
        <w:t xml:space="preserve"> category suffere</w:t>
      </w:r>
      <w:r w:rsidRPr="00F14C18">
        <w:rPr>
          <w:rFonts w:ascii="Calibri" w:hAnsi="Calibri" w:cs="Arial"/>
          <w:color w:val="000000"/>
          <w:sz w:val="22"/>
          <w:szCs w:val="22"/>
        </w:rPr>
        <w:t>d from a slight performance decrease by CIS students in testing,</w:t>
      </w:r>
      <w:r w:rsidR="00E960AC" w:rsidRPr="00F14C18">
        <w:rPr>
          <w:rFonts w:ascii="Calibri" w:hAnsi="Calibri" w:cs="Arial"/>
          <w:color w:val="000000"/>
          <w:sz w:val="22"/>
          <w:szCs w:val="22"/>
        </w:rPr>
        <w:t xml:space="preserve"> even though CIS</w:t>
      </w:r>
      <w:r w:rsidRPr="00F14C18">
        <w:rPr>
          <w:rFonts w:ascii="Calibri" w:hAnsi="Calibri" w:cs="Arial"/>
          <w:color w:val="000000"/>
          <w:sz w:val="22"/>
          <w:szCs w:val="22"/>
        </w:rPr>
        <w:t xml:space="preserve"> students</w:t>
      </w:r>
      <w:r w:rsidR="00E960AC" w:rsidRPr="00F14C18">
        <w:rPr>
          <w:rFonts w:ascii="Calibri" w:hAnsi="Calibri" w:cs="Arial"/>
          <w:color w:val="000000"/>
          <w:sz w:val="22"/>
          <w:szCs w:val="22"/>
        </w:rPr>
        <w:t xml:space="preserve"> scored higher than district and </w:t>
      </w:r>
      <w:r w:rsidRPr="00F14C18">
        <w:rPr>
          <w:rFonts w:ascii="Calibri" w:hAnsi="Calibri" w:cs="Arial"/>
          <w:color w:val="000000"/>
          <w:sz w:val="22"/>
          <w:szCs w:val="22"/>
        </w:rPr>
        <w:t>state averages there was a failure to improve to expected levels and that expected levels are not clearly stipulated.</w:t>
      </w:r>
    </w:p>
    <w:p w:rsidR="00910943" w:rsidRDefault="00910943" w:rsidP="00F14C18">
      <w:pPr>
        <w:pStyle w:val="ListParagraph"/>
        <w:numPr>
          <w:ilvl w:val="0"/>
          <w:numId w:val="32"/>
        </w:num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noted that both the growth of lowest performing students and highest performing students were low for CIS this past year.  </w:t>
      </w:r>
    </w:p>
    <w:p w:rsidR="00E960AC" w:rsidRDefault="00910943" w:rsidP="00F14C18">
      <w:pPr>
        <w:pStyle w:val="ListParagraph"/>
        <w:numPr>
          <w:ilvl w:val="0"/>
          <w:numId w:val="32"/>
        </w:num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further reported that PED is missing CIS’ OTL (Opportunity to Learn) surveys even though they were done.  </w:t>
      </w:r>
    </w:p>
    <w:p w:rsidR="00910943" w:rsidRDefault="00910943" w:rsidP="00F14C18">
      <w:pPr>
        <w:pStyle w:val="ListParagraph"/>
        <w:numPr>
          <w:ilvl w:val="0"/>
          <w:numId w:val="32"/>
        </w:num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even though CIS students in the 11</w:t>
      </w:r>
      <w:r w:rsidRPr="00910943">
        <w:rPr>
          <w:rFonts w:ascii="Calibri" w:hAnsi="Calibri" w:cs="Arial"/>
          <w:color w:val="000000"/>
          <w:sz w:val="22"/>
          <w:szCs w:val="22"/>
          <w:vertAlign w:val="superscript"/>
        </w:rPr>
        <w:t>th</w:t>
      </w:r>
      <w:r>
        <w:rPr>
          <w:rFonts w:ascii="Calibri" w:hAnsi="Calibri" w:cs="Arial"/>
          <w:color w:val="000000"/>
          <w:sz w:val="22"/>
          <w:szCs w:val="22"/>
        </w:rPr>
        <w:t xml:space="preserve"> and 12</w:t>
      </w:r>
      <w:r w:rsidRPr="00910943">
        <w:rPr>
          <w:rFonts w:ascii="Calibri" w:hAnsi="Calibri" w:cs="Arial"/>
          <w:color w:val="000000"/>
          <w:sz w:val="22"/>
          <w:szCs w:val="22"/>
          <w:vertAlign w:val="superscript"/>
        </w:rPr>
        <w:t>th</w:t>
      </w:r>
      <w:r>
        <w:rPr>
          <w:rFonts w:ascii="Calibri" w:hAnsi="Calibri" w:cs="Arial"/>
          <w:color w:val="000000"/>
          <w:sz w:val="22"/>
          <w:szCs w:val="22"/>
        </w:rPr>
        <w:t xml:space="preserve"> grades are enrolled at CNM or UNM, CIS received no points for College and Career Readiness.</w:t>
      </w:r>
    </w:p>
    <w:p w:rsidR="00F14C18" w:rsidRDefault="00910943" w:rsidP="00F14C18">
      <w:pPr>
        <w:pStyle w:val="ListParagraph"/>
        <w:numPr>
          <w:ilvl w:val="0"/>
          <w:numId w:val="32"/>
        </w:num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CIS received no points for having a graduating cohort.</w:t>
      </w:r>
    </w:p>
    <w:p w:rsidR="00F14C18" w:rsidRPr="00F14C18" w:rsidRDefault="00F14C18" w:rsidP="00F14C18">
      <w:pPr>
        <w:pStyle w:val="ListParagraph"/>
        <w:numPr>
          <w:ilvl w:val="0"/>
          <w:numId w:val="32"/>
        </w:numPr>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student attendance rate decreased points for CIS.</w:t>
      </w:r>
    </w:p>
    <w:p w:rsidR="00910943" w:rsidRPr="006E00F4" w:rsidRDefault="00910943" w:rsidP="00E960AC">
      <w:pPr>
        <w:pStyle w:val="ListParagraph"/>
        <w:rPr>
          <w:rFonts w:ascii="Calibri" w:hAnsi="Calibri" w:cs="Arial"/>
          <w:color w:val="000000"/>
          <w:sz w:val="22"/>
          <w:szCs w:val="22"/>
        </w:rPr>
      </w:pPr>
    </w:p>
    <w:p w:rsidR="00A95384" w:rsidRPr="00E960AC" w:rsidRDefault="00910943" w:rsidP="00F14C18">
      <w:pPr>
        <w:ind w:left="720"/>
        <w:rPr>
          <w:rFonts w:ascii="Calibri" w:hAnsi="Calibri" w:cs="Arial"/>
          <w:color w:val="000000"/>
          <w:sz w:val="22"/>
          <w:szCs w:val="22"/>
        </w:rPr>
      </w:pPr>
      <w:r>
        <w:rPr>
          <w:rFonts w:ascii="Calibri" w:hAnsi="Calibri" w:cs="Arial"/>
          <w:color w:val="000000"/>
          <w:sz w:val="22"/>
          <w:szCs w:val="22"/>
        </w:rPr>
        <w:t xml:space="preserve">Mark </w:t>
      </w:r>
      <w:proofErr w:type="spellStart"/>
      <w:r>
        <w:rPr>
          <w:rFonts w:ascii="Calibri" w:hAnsi="Calibri" w:cs="Arial"/>
          <w:color w:val="000000"/>
          <w:sz w:val="22"/>
          <w:szCs w:val="22"/>
        </w:rPr>
        <w:t>Tolley</w:t>
      </w:r>
      <w:proofErr w:type="spellEnd"/>
      <w:r>
        <w:rPr>
          <w:rFonts w:ascii="Calibri" w:hAnsi="Calibri" w:cs="Arial"/>
          <w:color w:val="000000"/>
          <w:sz w:val="22"/>
          <w:szCs w:val="22"/>
        </w:rPr>
        <w:t xml:space="preserve"> reported that he is still analyzing the testing data to identify the areas in need of improvement.</w:t>
      </w:r>
      <w:r w:rsidR="00A95384">
        <w:rPr>
          <w:rFonts w:ascii="Calibri" w:hAnsi="Calibri" w:cs="Arial"/>
          <w:color w:val="000000"/>
          <w:sz w:val="22"/>
          <w:szCs w:val="22"/>
        </w:rPr>
        <w:t xml:space="preserve">  Mark </w:t>
      </w:r>
      <w:proofErr w:type="spellStart"/>
      <w:r w:rsidR="00A95384">
        <w:rPr>
          <w:rFonts w:ascii="Calibri" w:hAnsi="Calibri" w:cs="Arial"/>
          <w:color w:val="000000"/>
          <w:sz w:val="22"/>
          <w:szCs w:val="22"/>
        </w:rPr>
        <w:t>Tolley</w:t>
      </w:r>
      <w:proofErr w:type="spellEnd"/>
      <w:r w:rsidR="00A95384">
        <w:rPr>
          <w:rFonts w:ascii="Calibri" w:hAnsi="Calibri" w:cs="Arial"/>
          <w:color w:val="000000"/>
          <w:sz w:val="22"/>
          <w:szCs w:val="22"/>
        </w:rPr>
        <w:t xml:space="preserve"> further reported that he wrote and submitted an appeal of the D grade.</w:t>
      </w:r>
    </w:p>
    <w:p w:rsidR="00E960AC" w:rsidRDefault="00E960AC" w:rsidP="00E960AC">
      <w:pPr>
        <w:rPr>
          <w:rFonts w:ascii="Calibri" w:hAnsi="Calibri" w:cs="Arial"/>
          <w:color w:val="000000"/>
          <w:sz w:val="22"/>
          <w:szCs w:val="22"/>
        </w:rPr>
      </w:pPr>
    </w:p>
    <w:p w:rsidR="00E960AC" w:rsidRDefault="00E960AC" w:rsidP="00A95384">
      <w:pPr>
        <w:ind w:left="720"/>
        <w:rPr>
          <w:rFonts w:ascii="Calibri" w:hAnsi="Calibri" w:cs="Arial"/>
          <w:color w:val="000000"/>
          <w:sz w:val="22"/>
          <w:szCs w:val="22"/>
        </w:rPr>
      </w:pPr>
      <w:r>
        <w:rPr>
          <w:rFonts w:ascii="Calibri" w:hAnsi="Calibri" w:cs="Arial"/>
          <w:color w:val="000000"/>
          <w:sz w:val="22"/>
          <w:szCs w:val="22"/>
        </w:rPr>
        <w:t xml:space="preserve">G) </w:t>
      </w:r>
      <w:r w:rsidR="00E33FC9" w:rsidRPr="00E960AC">
        <w:rPr>
          <w:rFonts w:ascii="Calibri" w:hAnsi="Calibri" w:cs="Arial"/>
          <w:color w:val="000000"/>
          <w:sz w:val="22"/>
          <w:szCs w:val="22"/>
        </w:rPr>
        <w:t>Other Business/ GC Memb</w:t>
      </w:r>
      <w:r w:rsidR="00E8420E">
        <w:rPr>
          <w:rFonts w:ascii="Calibri" w:hAnsi="Calibri" w:cs="Arial"/>
          <w:color w:val="000000"/>
          <w:sz w:val="22"/>
          <w:szCs w:val="22"/>
        </w:rPr>
        <w:t xml:space="preserve">er Comment:  Stacy Blackwell reported that Mark </w:t>
      </w:r>
      <w:proofErr w:type="spellStart"/>
      <w:r w:rsidR="00E8420E">
        <w:rPr>
          <w:rFonts w:ascii="Calibri" w:hAnsi="Calibri" w:cs="Arial"/>
          <w:color w:val="000000"/>
          <w:sz w:val="22"/>
          <w:szCs w:val="22"/>
        </w:rPr>
        <w:t>Tolley</w:t>
      </w:r>
      <w:proofErr w:type="spellEnd"/>
      <w:r w:rsidR="00E8420E">
        <w:rPr>
          <w:rFonts w:ascii="Calibri" w:hAnsi="Calibri" w:cs="Arial"/>
          <w:color w:val="000000"/>
          <w:sz w:val="22"/>
          <w:szCs w:val="22"/>
        </w:rPr>
        <w:t xml:space="preserve"> has been quite busy dealing with issues brought up in the SAC and seems to be doing a good job.</w:t>
      </w:r>
    </w:p>
    <w:p w:rsidR="00E960AC" w:rsidRDefault="00E960AC" w:rsidP="00E960AC">
      <w:pPr>
        <w:rPr>
          <w:rFonts w:ascii="Calibri" w:hAnsi="Calibri" w:cs="Arial"/>
          <w:color w:val="000000"/>
          <w:sz w:val="22"/>
          <w:szCs w:val="22"/>
        </w:rPr>
      </w:pPr>
    </w:p>
    <w:p w:rsidR="00E33FC9" w:rsidRDefault="00E960AC" w:rsidP="00A95384">
      <w:pPr>
        <w:ind w:left="720"/>
        <w:rPr>
          <w:rFonts w:ascii="Calibri" w:hAnsi="Calibri" w:cs="Arial"/>
          <w:color w:val="000000"/>
          <w:sz w:val="22"/>
          <w:szCs w:val="22"/>
        </w:rPr>
      </w:pPr>
      <w:r>
        <w:rPr>
          <w:rFonts w:ascii="Calibri" w:hAnsi="Calibri" w:cs="Arial"/>
          <w:color w:val="000000"/>
          <w:sz w:val="22"/>
          <w:szCs w:val="22"/>
        </w:rPr>
        <w:t xml:space="preserve">H) </w:t>
      </w:r>
      <w:r w:rsidR="00E33FC9" w:rsidRPr="00A60CCF">
        <w:rPr>
          <w:rFonts w:ascii="Calibri" w:hAnsi="Calibri" w:cs="Arial"/>
          <w:color w:val="000000"/>
          <w:sz w:val="22"/>
          <w:szCs w:val="22"/>
        </w:rPr>
        <w:t>Adjournment</w:t>
      </w:r>
    </w:p>
    <w:p w:rsidR="00A95384" w:rsidRPr="00A60CCF" w:rsidRDefault="00E8420E" w:rsidP="00E8420E">
      <w:pPr>
        <w:ind w:left="720"/>
        <w:rPr>
          <w:rFonts w:ascii="Calibri" w:hAnsi="Calibri" w:cs="Arial"/>
          <w:color w:val="000000"/>
          <w:sz w:val="22"/>
          <w:szCs w:val="22"/>
        </w:rPr>
      </w:pPr>
      <w:r>
        <w:rPr>
          <w:rFonts w:ascii="Calibri" w:hAnsi="Calibri" w:cs="Arial"/>
          <w:color w:val="000000"/>
          <w:sz w:val="22"/>
          <w:szCs w:val="22"/>
        </w:rPr>
        <w:t xml:space="preserve">Joe Lopez </w:t>
      </w:r>
      <w:r w:rsidR="00A95384">
        <w:rPr>
          <w:rFonts w:ascii="Calibri" w:hAnsi="Calibri" w:cs="Arial"/>
          <w:color w:val="000000"/>
          <w:sz w:val="22"/>
          <w:szCs w:val="22"/>
        </w:rPr>
        <w:t>moved to adjourn the meeting</w:t>
      </w:r>
      <w:r>
        <w:rPr>
          <w:rFonts w:ascii="Calibri" w:hAnsi="Calibri" w:cs="Arial"/>
          <w:color w:val="000000"/>
          <w:sz w:val="22"/>
          <w:szCs w:val="22"/>
        </w:rPr>
        <w:t xml:space="preserve">. John Emerson </w:t>
      </w:r>
      <w:r w:rsidR="00A95384">
        <w:rPr>
          <w:rFonts w:ascii="Calibri" w:hAnsi="Calibri" w:cs="Arial"/>
          <w:color w:val="000000"/>
          <w:sz w:val="22"/>
          <w:szCs w:val="22"/>
        </w:rPr>
        <w:t xml:space="preserve">seconded. There was no opposition. The meeting was adjourned </w:t>
      </w:r>
      <w:r w:rsidR="00A95384">
        <w:rPr>
          <w:rFonts w:ascii="Calibri" w:hAnsi="Calibri" w:cs="Arial"/>
          <w:color w:val="000000"/>
          <w:sz w:val="22"/>
          <w:szCs w:val="22"/>
        </w:rPr>
        <w:tab/>
        <w:t>at 5:</w:t>
      </w:r>
      <w:r>
        <w:rPr>
          <w:rFonts w:ascii="Calibri" w:hAnsi="Calibri" w:cs="Arial"/>
          <w:color w:val="000000"/>
          <w:sz w:val="22"/>
          <w:szCs w:val="22"/>
        </w:rPr>
        <w:t>58pm.</w:t>
      </w:r>
    </w:p>
    <w:p w:rsidR="00E33FC9" w:rsidRPr="00A60CCF" w:rsidRDefault="00E33FC9" w:rsidP="00475B25">
      <w:pPr>
        <w:ind w:left="2520"/>
        <w:rPr>
          <w:rFonts w:ascii="Calibri" w:hAnsi="Calibri" w:cs="Arial"/>
          <w:color w:val="000000"/>
          <w:sz w:val="22"/>
          <w:szCs w:val="22"/>
        </w:rPr>
      </w:pPr>
    </w:p>
    <w:p w:rsidR="00077B5A" w:rsidRDefault="00E33FC9" w:rsidP="00F14C18">
      <w:pPr>
        <w:ind w:left="720"/>
        <w:rPr>
          <w:rFonts w:ascii="Calibri" w:hAnsi="Calibri" w:cs="Arial"/>
          <w:color w:val="000000"/>
          <w:sz w:val="22"/>
          <w:szCs w:val="22"/>
        </w:rPr>
      </w:pPr>
      <w:r w:rsidRPr="00A60CCF">
        <w:rPr>
          <w:rFonts w:ascii="Calibri" w:hAnsi="Calibri" w:cs="Arial"/>
          <w:color w:val="000000"/>
          <w:sz w:val="22"/>
          <w:szCs w:val="22"/>
        </w:rPr>
        <w:t xml:space="preserve">The next regular meeting of the Governing Council will be on </w:t>
      </w:r>
      <w:r w:rsidR="006E00F4">
        <w:rPr>
          <w:rFonts w:ascii="Calibri" w:hAnsi="Calibri" w:cs="Arial"/>
          <w:color w:val="000000"/>
          <w:sz w:val="22"/>
          <w:szCs w:val="22"/>
        </w:rPr>
        <w:t>October 12</w:t>
      </w:r>
      <w:r w:rsidR="00A60CCF" w:rsidRPr="00A60CCF">
        <w:rPr>
          <w:rFonts w:ascii="Calibri" w:hAnsi="Calibri" w:cs="Arial"/>
          <w:color w:val="000000"/>
          <w:sz w:val="22"/>
          <w:szCs w:val="22"/>
        </w:rPr>
        <w:t xml:space="preserve">, 2016 </w:t>
      </w:r>
      <w:r w:rsidRPr="00A60CCF">
        <w:rPr>
          <w:rFonts w:ascii="Calibri" w:hAnsi="Calibri" w:cs="Arial"/>
          <w:color w:val="000000"/>
          <w:sz w:val="22"/>
          <w:szCs w:val="22"/>
        </w:rPr>
        <w:t>at 5:00 pm and will take place at 5500 Wilshire Ave. NE, Albuquerque, NM  87113</w:t>
      </w:r>
    </w:p>
    <w:p w:rsidR="00077B5A" w:rsidRDefault="00077B5A" w:rsidP="00077B5A">
      <w:pPr>
        <w:pStyle w:val="ListParagraph"/>
        <w:rPr>
          <w:rFonts w:ascii="Calibri" w:hAnsi="Calibri" w:cs="Arial"/>
          <w:color w:val="000000"/>
          <w:sz w:val="22"/>
          <w:szCs w:val="22"/>
        </w:rPr>
      </w:pPr>
    </w:p>
    <w:p w:rsidR="00077B5A" w:rsidRPr="00077B5A" w:rsidRDefault="00077B5A" w:rsidP="00077B5A">
      <w:pPr>
        <w:rPr>
          <w:rFonts w:ascii="Calibri" w:hAnsi="Calibri" w:cs="Arial"/>
          <w:color w:val="000000"/>
          <w:sz w:val="22"/>
          <w:szCs w:val="22"/>
        </w:rPr>
      </w:pPr>
    </w:p>
    <w:p w:rsidR="00F17167" w:rsidRDefault="00F17167" w:rsidP="00362770">
      <w:pPr>
        <w:jc w:val="center"/>
        <w:rPr>
          <w:rFonts w:ascii="Arial" w:hAnsi="Arial" w:cs="Arial"/>
          <w:b/>
          <w:bCs/>
          <w:color w:val="000000"/>
        </w:rPr>
      </w:pPr>
    </w:p>
    <w:p w:rsidR="005A41F9" w:rsidRDefault="005A41F9" w:rsidP="005A41F9">
      <w:pPr>
        <w:rPr>
          <w:rFonts w:ascii="Arial" w:hAnsi="Arial" w:cs="Arial"/>
          <w:b/>
          <w:bCs/>
          <w:color w:val="000000"/>
        </w:rPr>
      </w:pPr>
    </w:p>
    <w:p w:rsidR="00C805DC" w:rsidRPr="00E004CB" w:rsidRDefault="00F26B2D" w:rsidP="00E004CB">
      <w:pPr>
        <w:rPr>
          <w:rFonts w:ascii="Arial" w:hAnsi="Arial" w:cs="Arial"/>
          <w:b/>
          <w:bCs/>
          <w:color w:val="000000"/>
        </w:rPr>
      </w:pPr>
      <w:r>
        <w:rPr>
          <w:rFonts w:ascii="Arial" w:hAnsi="Arial" w:cs="Arial"/>
          <w:b/>
          <w:bCs/>
          <w:color w:val="000000"/>
        </w:rPr>
        <w:t xml:space="preserve">   </w:t>
      </w:r>
    </w:p>
    <w:p w:rsidR="00362770" w:rsidRPr="0046513C" w:rsidRDefault="00362770" w:rsidP="00362770">
      <w:pPr>
        <w:keepNext/>
        <w:keepLines/>
        <w:rPr>
          <w:rFonts w:ascii="Arial" w:hAnsi="Arial" w:cs="Arial"/>
          <w:color w:val="000000"/>
          <w:sz w:val="17"/>
          <w:szCs w:val="17"/>
        </w:rPr>
      </w:pPr>
    </w:p>
    <w:sectPr w:rsidR="00362770" w:rsidRPr="0046513C" w:rsidSect="00362770">
      <w:pgSz w:w="12240" w:h="15840"/>
      <w:pgMar w:top="576" w:right="720" w:bottom="576" w:left="1800" w:header="720"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Lucida Grande">
    <w:altName w:val="Courier New"/>
    <w:charset w:val="00"/>
    <w:family w:val="auto"/>
    <w:pitch w:val="variable"/>
    <w:sig w:usb0="00000000" w:usb1="00000000" w:usb2="00000000" w:usb3="00000000" w:csb0="00000001" w:csb1="00000000"/>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D0584D42"/>
    <w:lvl w:ilvl="0">
      <w:start w:val="1"/>
      <w:numFmt w:val="upperLetter"/>
      <w:lvlText w:val="%1."/>
      <w:lvlJc w:val="left"/>
      <w:pPr>
        <w:tabs>
          <w:tab w:val="num" w:pos="360"/>
        </w:tabs>
        <w:ind w:left="360" w:hanging="360"/>
      </w:pPr>
      <w:rPr>
        <w:rFonts w:ascii="Arial" w:hAnsi="Arial" w:hint="default"/>
        <w:b w:val="0"/>
        <w:i w:val="0"/>
        <w:color w:val="auto"/>
        <w:position w:val="0"/>
        <w:sz w:val="20"/>
      </w:rPr>
    </w:lvl>
    <w:lvl w:ilvl="1">
      <w:start w:val="1"/>
      <w:numFmt w:val="lowerRoman"/>
      <w:lvlText w:val="%2)"/>
      <w:lvlJc w:val="left"/>
      <w:pPr>
        <w:tabs>
          <w:tab w:val="num" w:pos="720"/>
        </w:tabs>
        <w:ind w:left="720" w:hanging="360"/>
      </w:pPr>
      <w:rPr>
        <w:rFonts w:ascii="Arial" w:hAnsi="Arial" w:hint="default"/>
        <w:b w:val="0"/>
        <w:i w:val="0"/>
        <w:color w:val="000000"/>
        <w:position w:val="0"/>
        <w:sz w:val="20"/>
      </w:rPr>
    </w:lvl>
    <w:lvl w:ilvl="2">
      <w:start w:val="1"/>
      <w:numFmt w:val="lowerLetter"/>
      <w:lvlText w:val="%3)"/>
      <w:lvlJc w:val="left"/>
      <w:pPr>
        <w:tabs>
          <w:tab w:val="num" w:pos="1080"/>
        </w:tabs>
        <w:ind w:left="1080" w:hanging="360"/>
      </w:pPr>
      <w:rPr>
        <w:rFonts w:ascii="Arial" w:hAnsi="Arial" w:hint="default"/>
        <w:b w:val="0"/>
        <w:i w:val="0"/>
        <w:color w:val="000000"/>
        <w:position w:val="0"/>
        <w:sz w:val="20"/>
      </w:rPr>
    </w:lvl>
    <w:lvl w:ilvl="3">
      <w:start w:val="1"/>
      <w:numFmt w:val="decimal"/>
      <w:lvlText w:val="(%4)"/>
      <w:lvlJc w:val="left"/>
      <w:pPr>
        <w:tabs>
          <w:tab w:val="num" w:pos="1440"/>
        </w:tabs>
        <w:ind w:left="1440" w:hanging="360"/>
      </w:pPr>
      <w:rPr>
        <w:rFonts w:ascii="Arial" w:hAnsi="Arial" w:hint="default"/>
        <w:b w:val="0"/>
        <w:i w:val="0"/>
        <w:color w:val="000000"/>
        <w:position w:val="0"/>
        <w:sz w:val="20"/>
      </w:rPr>
    </w:lvl>
    <w:lvl w:ilvl="4">
      <w:start w:val="1"/>
      <w:numFmt w:val="lowerLetter"/>
      <w:lvlText w:val="(%5)"/>
      <w:lvlJc w:val="left"/>
      <w:pPr>
        <w:tabs>
          <w:tab w:val="num" w:pos="1800"/>
        </w:tabs>
        <w:ind w:left="1800" w:hanging="360"/>
      </w:pPr>
      <w:rPr>
        <w:rFonts w:hint="default"/>
        <w:color w:val="000000"/>
        <w:position w:val="0"/>
      </w:rPr>
    </w:lvl>
    <w:lvl w:ilvl="5">
      <w:start w:val="1"/>
      <w:numFmt w:val="lowerRoman"/>
      <w:lvlText w:val="(%6)"/>
      <w:lvlJc w:val="left"/>
      <w:pPr>
        <w:tabs>
          <w:tab w:val="num" w:pos="2160"/>
        </w:tabs>
        <w:ind w:left="2160" w:hanging="360"/>
      </w:pPr>
      <w:rPr>
        <w:rFonts w:hint="default"/>
        <w:color w:val="000000"/>
        <w:position w:val="0"/>
      </w:rPr>
    </w:lvl>
    <w:lvl w:ilvl="6">
      <w:start w:val="1"/>
      <w:numFmt w:val="decimal"/>
      <w:lvlText w:val="%7."/>
      <w:lvlJc w:val="left"/>
      <w:pPr>
        <w:tabs>
          <w:tab w:val="num" w:pos="2520"/>
        </w:tabs>
        <w:ind w:left="2520" w:hanging="360"/>
      </w:pPr>
      <w:rPr>
        <w:rFonts w:hint="default"/>
        <w:color w:val="000000"/>
        <w:position w:val="0"/>
      </w:rPr>
    </w:lvl>
    <w:lvl w:ilvl="7">
      <w:start w:val="1"/>
      <w:numFmt w:val="lowerLetter"/>
      <w:lvlText w:val="%8."/>
      <w:lvlJc w:val="left"/>
      <w:pPr>
        <w:tabs>
          <w:tab w:val="num" w:pos="2880"/>
        </w:tabs>
        <w:ind w:left="2880" w:hanging="360"/>
      </w:pPr>
      <w:rPr>
        <w:rFonts w:hint="default"/>
        <w:color w:val="000000"/>
        <w:position w:val="0"/>
      </w:rPr>
    </w:lvl>
    <w:lvl w:ilvl="8">
      <w:start w:val="1"/>
      <w:numFmt w:val="lowerRoman"/>
      <w:lvlText w:val="%9."/>
      <w:lvlJc w:val="left"/>
      <w:pPr>
        <w:tabs>
          <w:tab w:val="num" w:pos="3240"/>
        </w:tabs>
        <w:ind w:left="3240" w:hanging="360"/>
      </w:pPr>
      <w:rPr>
        <w:rFonts w:hint="default"/>
        <w:color w:val="000000"/>
        <w:position w:val="0"/>
      </w:rPr>
    </w:lvl>
  </w:abstractNum>
  <w:abstractNum w:abstractNumId="1">
    <w:nsid w:val="00000004"/>
    <w:multiLevelType w:val="multilevel"/>
    <w:tmpl w:val="894EE876"/>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
    <w:nsid w:val="00000006"/>
    <w:multiLevelType w:val="multilevel"/>
    <w:tmpl w:val="894EE878"/>
    <w:lvl w:ilvl="0">
      <w:start w:val="1"/>
      <w:numFmt w:val="bullet"/>
      <w:lvlText w:val="∑"/>
      <w:lvlJc w:val="left"/>
      <w:pPr>
        <w:tabs>
          <w:tab w:val="num" w:pos="360"/>
        </w:tabs>
        <w:ind w:left="360"/>
      </w:pPr>
      <w:rPr>
        <w:rFonts w:ascii="Lucida Grande" w:eastAsia="ヒラギノ角ゴ Pro W3" w:hAnsi="Symbol" w:hint="default"/>
        <w:color w:val="000000"/>
        <w:position w:val="0"/>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3">
    <w:nsid w:val="003E6C9A"/>
    <w:multiLevelType w:val="multilevel"/>
    <w:tmpl w:val="CF5EFD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6BA4361"/>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5">
    <w:nsid w:val="07765A01"/>
    <w:multiLevelType w:val="hybridMultilevel"/>
    <w:tmpl w:val="5036A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9AB0760"/>
    <w:multiLevelType w:val="hybridMultilevel"/>
    <w:tmpl w:val="A224EEB2"/>
    <w:lvl w:ilvl="0" w:tplc="04090015">
      <w:start w:val="1"/>
      <w:numFmt w:val="upperLetter"/>
      <w:lvlText w:val="%1."/>
      <w:lvlJc w:val="left"/>
      <w:pPr>
        <w:ind w:left="72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BE04F59"/>
    <w:multiLevelType w:val="hybridMultilevel"/>
    <w:tmpl w:val="91BE933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nsid w:val="138B7100"/>
    <w:multiLevelType w:val="hybridMultilevel"/>
    <w:tmpl w:val="511E75C8"/>
    <w:lvl w:ilvl="0" w:tplc="7EDC62D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476151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5F34BC6"/>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1">
    <w:nsid w:val="17572CE1"/>
    <w:multiLevelType w:val="hybridMultilevel"/>
    <w:tmpl w:val="C8001C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DB31B8"/>
    <w:multiLevelType w:val="hybridMultilevel"/>
    <w:tmpl w:val="DAB4C57A"/>
    <w:lvl w:ilvl="0" w:tplc="B59A4238">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3">
    <w:nsid w:val="1E025774"/>
    <w:multiLevelType w:val="hybridMultilevel"/>
    <w:tmpl w:val="DB9467D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72EA160E">
      <w:numFmt w:val="bullet"/>
      <w:lvlText w:val=""/>
      <w:lvlJc w:val="left"/>
      <w:pPr>
        <w:ind w:left="2340" w:hanging="360"/>
      </w:pPr>
      <w:rPr>
        <w:rFonts w:ascii="Wingdings" w:eastAsia="Times" w:hAnsi="Wingdings"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147BF"/>
    <w:multiLevelType w:val="hybridMultilevel"/>
    <w:tmpl w:val="42622086"/>
    <w:lvl w:ilvl="0" w:tplc="A182A51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nsid w:val="26EA27C1"/>
    <w:multiLevelType w:val="hybridMultilevel"/>
    <w:tmpl w:val="A1D88762"/>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B713651"/>
    <w:multiLevelType w:val="hybridMultilevel"/>
    <w:tmpl w:val="7D68639C"/>
    <w:lvl w:ilvl="0" w:tplc="45F8B5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A864F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18">
    <w:nsid w:val="2F755379"/>
    <w:multiLevelType w:val="hybridMultilevel"/>
    <w:tmpl w:val="342CCFB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62077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0">
    <w:nsid w:val="44FB1934"/>
    <w:multiLevelType w:val="hybridMultilevel"/>
    <w:tmpl w:val="3668A3AA"/>
    <w:lvl w:ilvl="0" w:tplc="3724EEB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3C6087"/>
    <w:multiLevelType w:val="hybridMultilevel"/>
    <w:tmpl w:val="CF5EF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3316DE"/>
    <w:multiLevelType w:val="multilevel"/>
    <w:tmpl w:val="DD7ECD6A"/>
    <w:lvl w:ilvl="0">
      <w:start w:val="1"/>
      <w:numFmt w:val="upperLetter"/>
      <w:lvlText w:val="%1."/>
      <w:lvlJc w:val="left"/>
      <w:pPr>
        <w:tabs>
          <w:tab w:val="num" w:pos="360"/>
        </w:tabs>
        <w:ind w:left="360"/>
      </w:pPr>
      <w:rPr>
        <w:rFonts w:hint="default"/>
        <w:b w:val="0"/>
        <w:color w:val="000000"/>
        <w:position w:val="0"/>
      </w:rPr>
    </w:lvl>
    <w:lvl w:ilvl="1">
      <w:start w:val="1"/>
      <w:numFmt w:val="lowerRoman"/>
      <w:lvlText w:val="%2)"/>
      <w:lvlJc w:val="left"/>
      <w:pPr>
        <w:tabs>
          <w:tab w:val="num" w:pos="360"/>
        </w:tabs>
        <w:ind w:left="360" w:firstLine="360"/>
      </w:pPr>
      <w:rPr>
        <w:rFonts w:hint="default"/>
        <w:color w:val="000000"/>
        <w:position w:val="0"/>
      </w:rPr>
    </w:lvl>
    <w:lvl w:ilvl="2">
      <w:start w:val="1"/>
      <w:numFmt w:val="lowerLetter"/>
      <w:lvlText w:val="%3)"/>
      <w:lvlJc w:val="left"/>
      <w:pPr>
        <w:tabs>
          <w:tab w:val="num" w:pos="360"/>
        </w:tabs>
        <w:ind w:left="360" w:firstLine="720"/>
      </w:pPr>
      <w:rPr>
        <w:rFonts w:hint="default"/>
        <w:color w:val="000000"/>
        <w:position w:val="0"/>
      </w:rPr>
    </w:lvl>
    <w:lvl w:ilvl="3">
      <w:start w:val="1"/>
      <w:numFmt w:val="decimal"/>
      <w:isLgl/>
      <w:lvlText w:val="(%4)"/>
      <w:lvlJc w:val="left"/>
      <w:pPr>
        <w:tabs>
          <w:tab w:val="num" w:pos="360"/>
        </w:tabs>
        <w:ind w:left="360" w:firstLine="1080"/>
      </w:pPr>
      <w:rPr>
        <w:rFonts w:hint="default"/>
        <w:color w:val="000000"/>
        <w:position w:val="0"/>
      </w:rPr>
    </w:lvl>
    <w:lvl w:ilvl="4">
      <w:start w:val="1"/>
      <w:numFmt w:val="lowerLetter"/>
      <w:lvlText w:val="(%5)"/>
      <w:lvlJc w:val="left"/>
      <w:pPr>
        <w:tabs>
          <w:tab w:val="num" w:pos="360"/>
        </w:tabs>
        <w:ind w:left="360" w:firstLine="1440"/>
      </w:pPr>
      <w:rPr>
        <w:rFonts w:hint="default"/>
        <w:color w:val="000000"/>
        <w:position w:val="0"/>
      </w:rPr>
    </w:lvl>
    <w:lvl w:ilvl="5">
      <w:start w:val="1"/>
      <w:numFmt w:val="lowerRoman"/>
      <w:lvlText w:val="(%6)"/>
      <w:lvlJc w:val="left"/>
      <w:pPr>
        <w:tabs>
          <w:tab w:val="num" w:pos="360"/>
        </w:tabs>
        <w:ind w:left="360" w:firstLine="1800"/>
      </w:pPr>
      <w:rPr>
        <w:rFonts w:hint="default"/>
        <w:color w:val="000000"/>
        <w:position w:val="0"/>
      </w:rPr>
    </w:lvl>
    <w:lvl w:ilvl="6">
      <w:start w:val="1"/>
      <w:numFmt w:val="decimal"/>
      <w:isLgl/>
      <w:lvlText w:val="%7."/>
      <w:lvlJc w:val="left"/>
      <w:pPr>
        <w:tabs>
          <w:tab w:val="num" w:pos="360"/>
        </w:tabs>
        <w:ind w:left="360" w:firstLine="2160"/>
      </w:pPr>
      <w:rPr>
        <w:rFonts w:hint="default"/>
        <w:color w:val="000000"/>
        <w:position w:val="0"/>
      </w:rPr>
    </w:lvl>
    <w:lvl w:ilvl="7">
      <w:start w:val="1"/>
      <w:numFmt w:val="lowerLetter"/>
      <w:lvlText w:val="%8."/>
      <w:lvlJc w:val="left"/>
      <w:pPr>
        <w:tabs>
          <w:tab w:val="num" w:pos="360"/>
        </w:tabs>
        <w:ind w:left="360" w:firstLine="2520"/>
      </w:pPr>
      <w:rPr>
        <w:rFonts w:hint="default"/>
        <w:color w:val="000000"/>
        <w:position w:val="0"/>
      </w:rPr>
    </w:lvl>
    <w:lvl w:ilvl="8">
      <w:start w:val="1"/>
      <w:numFmt w:val="lowerRoman"/>
      <w:lvlText w:val="%9."/>
      <w:lvlJc w:val="left"/>
      <w:pPr>
        <w:tabs>
          <w:tab w:val="num" w:pos="360"/>
        </w:tabs>
        <w:ind w:left="360" w:firstLine="2880"/>
      </w:pPr>
      <w:rPr>
        <w:rFonts w:hint="default"/>
        <w:color w:val="000000"/>
        <w:position w:val="0"/>
      </w:rPr>
    </w:lvl>
  </w:abstractNum>
  <w:abstractNum w:abstractNumId="23">
    <w:nsid w:val="5364767C"/>
    <w:multiLevelType w:val="hybridMultilevel"/>
    <w:tmpl w:val="88CA1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37E5040"/>
    <w:multiLevelType w:val="hybridMultilevel"/>
    <w:tmpl w:val="CE22A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5556126"/>
    <w:multiLevelType w:val="hybridMultilevel"/>
    <w:tmpl w:val="A224EEB2"/>
    <w:lvl w:ilvl="0" w:tplc="04090015">
      <w:start w:val="1"/>
      <w:numFmt w:val="upperLetter"/>
      <w:lvlText w:val="%1."/>
      <w:lvlJc w:val="left"/>
      <w:pPr>
        <w:ind w:left="2880" w:hanging="360"/>
      </w:pPr>
    </w:lvl>
    <w:lvl w:ilvl="1" w:tplc="DF3A3D2C">
      <w:start w:val="1"/>
      <w:numFmt w:val="lowerLetter"/>
      <w:lvlText w:val="%2)"/>
      <w:lvlJc w:val="left"/>
      <w:pPr>
        <w:ind w:left="1440" w:hanging="360"/>
      </w:pPr>
      <w:rPr>
        <w:rFonts w:ascii="Calibri" w:eastAsia="Times" w:hAnsi="Calibri" w:cs="Aria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05E26D2">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56EB3540"/>
    <w:multiLevelType w:val="hybridMultilevel"/>
    <w:tmpl w:val="4A7A8B2A"/>
    <w:lvl w:ilvl="0" w:tplc="A4EEED4E">
      <w:start w:val="1"/>
      <w:numFmt w:val="bullet"/>
      <w:lvlText w:val=""/>
      <w:lvlJc w:val="left"/>
      <w:pPr>
        <w:tabs>
          <w:tab w:val="num" w:pos="720"/>
        </w:tabs>
        <w:ind w:left="720" w:hanging="360"/>
      </w:pPr>
      <w:rPr>
        <w:rFonts w:ascii="Wingdings 2" w:hAnsi="Wingdings 2"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0A31345"/>
    <w:multiLevelType w:val="hybridMultilevel"/>
    <w:tmpl w:val="CC66E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446660"/>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abstractNum w:abstractNumId="29">
    <w:nsid w:val="73321006"/>
    <w:multiLevelType w:val="hybridMultilevel"/>
    <w:tmpl w:val="C3CC1E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C9076E7"/>
    <w:multiLevelType w:val="multilevel"/>
    <w:tmpl w:val="894EE87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360"/>
        </w:tabs>
        <w:ind w:left="360"/>
      </w:pPr>
      <w:rPr>
        <w:rFonts w:ascii="Lucida Grande" w:eastAsia="ヒラギノ角ゴ Pro W3" w:hAnsi="Symbol" w:hint="default"/>
        <w:color w:val="000000"/>
        <w:position w:val="0"/>
      </w:rPr>
    </w:lvl>
    <w:lvl w:ilvl="2">
      <w:start w:val="1"/>
      <w:numFmt w:val="bullet"/>
      <w:lvlText w:val="∑"/>
      <w:lvlJc w:val="left"/>
      <w:pPr>
        <w:tabs>
          <w:tab w:val="num" w:pos="360"/>
        </w:tabs>
        <w:ind w:left="360"/>
      </w:pPr>
      <w:rPr>
        <w:rFonts w:ascii="Lucida Grande" w:eastAsia="ヒラギノ角ゴ Pro W3" w:hAnsi="Symbol" w:hint="default"/>
        <w:color w:val="000000"/>
        <w:position w:val="0"/>
      </w:rPr>
    </w:lvl>
    <w:lvl w:ilvl="3">
      <w:start w:val="1"/>
      <w:numFmt w:val="bullet"/>
      <w:lvlText w:val="∑"/>
      <w:lvlJc w:val="left"/>
      <w:pPr>
        <w:tabs>
          <w:tab w:val="num" w:pos="360"/>
        </w:tabs>
        <w:ind w:left="360"/>
      </w:pPr>
      <w:rPr>
        <w:rFonts w:ascii="Lucida Grande" w:eastAsia="ヒラギノ角ゴ Pro W3" w:hAnsi="Symbol" w:hint="default"/>
        <w:color w:val="000000"/>
        <w:position w:val="0"/>
      </w:rPr>
    </w:lvl>
    <w:lvl w:ilvl="4">
      <w:start w:val="1"/>
      <w:numFmt w:val="bullet"/>
      <w:lvlText w:val="∑"/>
      <w:lvlJc w:val="left"/>
      <w:pPr>
        <w:tabs>
          <w:tab w:val="num" w:pos="360"/>
        </w:tabs>
        <w:ind w:left="360"/>
      </w:pPr>
      <w:rPr>
        <w:rFonts w:ascii="Lucida Grande" w:eastAsia="ヒラギノ角ゴ Pro W3" w:hAnsi="Symbol" w:hint="default"/>
        <w:color w:val="000000"/>
        <w:position w:val="0"/>
      </w:rPr>
    </w:lvl>
    <w:lvl w:ilvl="5">
      <w:start w:val="1"/>
      <w:numFmt w:val="bullet"/>
      <w:lvlText w:val="∑"/>
      <w:lvlJc w:val="left"/>
      <w:pPr>
        <w:tabs>
          <w:tab w:val="num" w:pos="360"/>
        </w:tabs>
        <w:ind w:left="360"/>
      </w:pPr>
      <w:rPr>
        <w:rFonts w:ascii="Lucida Grande" w:eastAsia="ヒラギノ角ゴ Pro W3" w:hAnsi="Symbol" w:hint="default"/>
        <w:color w:val="000000"/>
        <w:position w:val="0"/>
      </w:rPr>
    </w:lvl>
    <w:lvl w:ilvl="6">
      <w:start w:val="1"/>
      <w:numFmt w:val="bullet"/>
      <w:lvlText w:val="∑"/>
      <w:lvlJc w:val="left"/>
      <w:pPr>
        <w:tabs>
          <w:tab w:val="num" w:pos="360"/>
        </w:tabs>
        <w:ind w:left="360"/>
      </w:pPr>
      <w:rPr>
        <w:rFonts w:ascii="Lucida Grande" w:eastAsia="ヒラギノ角ゴ Pro W3" w:hAnsi="Symbol" w:hint="default"/>
        <w:color w:val="000000"/>
        <w:position w:val="0"/>
      </w:rPr>
    </w:lvl>
    <w:lvl w:ilvl="7">
      <w:start w:val="1"/>
      <w:numFmt w:val="bullet"/>
      <w:lvlText w:val="∑"/>
      <w:lvlJc w:val="left"/>
      <w:pPr>
        <w:tabs>
          <w:tab w:val="num" w:pos="360"/>
        </w:tabs>
        <w:ind w:left="360"/>
      </w:pPr>
      <w:rPr>
        <w:rFonts w:ascii="Lucida Grande" w:eastAsia="ヒラギノ角ゴ Pro W3" w:hAnsi="Symbol" w:hint="default"/>
        <w:color w:val="000000"/>
        <w:position w:val="0"/>
      </w:rPr>
    </w:lvl>
    <w:lvl w:ilvl="8">
      <w:start w:val="1"/>
      <w:numFmt w:val="bullet"/>
      <w:lvlText w:val="∑"/>
      <w:lvlJc w:val="left"/>
      <w:pPr>
        <w:tabs>
          <w:tab w:val="num" w:pos="360"/>
        </w:tabs>
        <w:ind w:left="360"/>
      </w:pPr>
      <w:rPr>
        <w:rFonts w:ascii="Lucida Grande" w:eastAsia="ヒラギノ角ゴ Pro W3" w:hAnsi="Symbol" w:hint="default"/>
        <w:color w:val="000000"/>
        <w:position w:val="0"/>
      </w:rPr>
    </w:lvl>
  </w:abstractNum>
  <w:num w:numId="1">
    <w:abstractNumId w:val="1"/>
  </w:num>
  <w:num w:numId="2">
    <w:abstractNumId w:val="2"/>
  </w:num>
  <w:num w:numId="3">
    <w:abstractNumId w:val="0"/>
  </w:num>
  <w:num w:numId="4">
    <w:abstractNumId w:val="19"/>
  </w:num>
  <w:num w:numId="5">
    <w:abstractNumId w:val="28"/>
  </w:num>
  <w:num w:numId="6">
    <w:abstractNumId w:val="10"/>
  </w:num>
  <w:num w:numId="7">
    <w:abstractNumId w:val="17"/>
  </w:num>
  <w:num w:numId="8">
    <w:abstractNumId w:val="22"/>
  </w:num>
  <w:num w:numId="9">
    <w:abstractNumId w:val="29"/>
  </w:num>
  <w:num w:numId="10">
    <w:abstractNumId w:val="21"/>
  </w:num>
  <w:num w:numId="11">
    <w:abstractNumId w:val="7"/>
  </w:num>
  <w:num w:numId="12">
    <w:abstractNumId w:val="3"/>
  </w:num>
  <w:num w:numId="13">
    <w:abstractNumId w:val="15"/>
  </w:num>
  <w:num w:numId="14">
    <w:abstractNumId w:val="30"/>
  </w:num>
  <w:num w:numId="15">
    <w:abstractNumId w:val="20"/>
  </w:num>
  <w:num w:numId="16">
    <w:abstractNumId w:val="4"/>
  </w:num>
  <w:num w:numId="17">
    <w:abstractNumId w:val="18"/>
  </w:num>
  <w:num w:numId="18">
    <w:abstractNumId w:val="27"/>
  </w:num>
  <w:num w:numId="19">
    <w:abstractNumId w:val="9"/>
  </w:num>
  <w:num w:numId="20">
    <w:abstractNumId w:val="26"/>
  </w:num>
  <w:num w:numId="21">
    <w:abstractNumId w:val="24"/>
  </w:num>
  <w:num w:numId="22">
    <w:abstractNumId w:val="5"/>
  </w:num>
  <w:num w:numId="23">
    <w:abstractNumId w:val="25"/>
  </w:num>
  <w:num w:numId="24">
    <w:abstractNumId w:val="25"/>
  </w:num>
  <w:num w:numId="25">
    <w:abstractNumId w:val="6"/>
  </w:num>
  <w:num w:numId="26">
    <w:abstractNumId w:val="12"/>
  </w:num>
  <w:num w:numId="27">
    <w:abstractNumId w:val="23"/>
  </w:num>
  <w:num w:numId="28">
    <w:abstractNumId w:val="8"/>
  </w:num>
  <w:num w:numId="29">
    <w:abstractNumId w:val="14"/>
  </w:num>
  <w:num w:numId="30">
    <w:abstractNumId w:val="16"/>
  </w:num>
  <w:num w:numId="31">
    <w:abstractNumId w:val="13"/>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354"/>
    <w:rsid w:val="0007678C"/>
    <w:rsid w:val="00077B5A"/>
    <w:rsid w:val="00094818"/>
    <w:rsid w:val="00103E2E"/>
    <w:rsid w:val="00116125"/>
    <w:rsid w:val="00133A94"/>
    <w:rsid w:val="00160A9B"/>
    <w:rsid w:val="001D43C3"/>
    <w:rsid w:val="002270F0"/>
    <w:rsid w:val="00253AA8"/>
    <w:rsid w:val="00295AC4"/>
    <w:rsid w:val="002B4854"/>
    <w:rsid w:val="002B53B8"/>
    <w:rsid w:val="002D5127"/>
    <w:rsid w:val="002F6057"/>
    <w:rsid w:val="00313930"/>
    <w:rsid w:val="003253B1"/>
    <w:rsid w:val="003313DF"/>
    <w:rsid w:val="00343FAC"/>
    <w:rsid w:val="00346634"/>
    <w:rsid w:val="00352A16"/>
    <w:rsid w:val="00362770"/>
    <w:rsid w:val="003758EF"/>
    <w:rsid w:val="003E00E7"/>
    <w:rsid w:val="004306D2"/>
    <w:rsid w:val="004570C6"/>
    <w:rsid w:val="0046513C"/>
    <w:rsid w:val="00475B25"/>
    <w:rsid w:val="004778A7"/>
    <w:rsid w:val="004C0354"/>
    <w:rsid w:val="004C1A66"/>
    <w:rsid w:val="005165CA"/>
    <w:rsid w:val="00516AA7"/>
    <w:rsid w:val="005271FB"/>
    <w:rsid w:val="005815AB"/>
    <w:rsid w:val="00590505"/>
    <w:rsid w:val="005A41F9"/>
    <w:rsid w:val="005B2F38"/>
    <w:rsid w:val="00627FBC"/>
    <w:rsid w:val="0064578B"/>
    <w:rsid w:val="006A3D25"/>
    <w:rsid w:val="006A3D7A"/>
    <w:rsid w:val="006C6BBD"/>
    <w:rsid w:val="006E00F4"/>
    <w:rsid w:val="006E4FD0"/>
    <w:rsid w:val="007132A3"/>
    <w:rsid w:val="00731AEF"/>
    <w:rsid w:val="007332F2"/>
    <w:rsid w:val="0074375E"/>
    <w:rsid w:val="007B3077"/>
    <w:rsid w:val="007B3825"/>
    <w:rsid w:val="007E26D7"/>
    <w:rsid w:val="007F1FC0"/>
    <w:rsid w:val="008327AD"/>
    <w:rsid w:val="008433A0"/>
    <w:rsid w:val="00850E19"/>
    <w:rsid w:val="00873C21"/>
    <w:rsid w:val="008C464B"/>
    <w:rsid w:val="008C73B0"/>
    <w:rsid w:val="008E1F79"/>
    <w:rsid w:val="008E43B3"/>
    <w:rsid w:val="008E61E9"/>
    <w:rsid w:val="008F34A8"/>
    <w:rsid w:val="009077A0"/>
    <w:rsid w:val="00910943"/>
    <w:rsid w:val="009254DA"/>
    <w:rsid w:val="00956347"/>
    <w:rsid w:val="00995A5F"/>
    <w:rsid w:val="009C07C5"/>
    <w:rsid w:val="00A00896"/>
    <w:rsid w:val="00A60CCF"/>
    <w:rsid w:val="00A929B5"/>
    <w:rsid w:val="00A95384"/>
    <w:rsid w:val="00AA014D"/>
    <w:rsid w:val="00AB6416"/>
    <w:rsid w:val="00B24D68"/>
    <w:rsid w:val="00B71DCD"/>
    <w:rsid w:val="00B80FCB"/>
    <w:rsid w:val="00B8297C"/>
    <w:rsid w:val="00BA3AB0"/>
    <w:rsid w:val="00C0559B"/>
    <w:rsid w:val="00C32634"/>
    <w:rsid w:val="00C53826"/>
    <w:rsid w:val="00C805DC"/>
    <w:rsid w:val="00C92059"/>
    <w:rsid w:val="00CB3A76"/>
    <w:rsid w:val="00CD4E87"/>
    <w:rsid w:val="00CD755E"/>
    <w:rsid w:val="00CF19D9"/>
    <w:rsid w:val="00D27AE9"/>
    <w:rsid w:val="00D303A6"/>
    <w:rsid w:val="00D72AEF"/>
    <w:rsid w:val="00D864CE"/>
    <w:rsid w:val="00DA225B"/>
    <w:rsid w:val="00DC0400"/>
    <w:rsid w:val="00DC136A"/>
    <w:rsid w:val="00E004CB"/>
    <w:rsid w:val="00E31A88"/>
    <w:rsid w:val="00E33E8F"/>
    <w:rsid w:val="00E33FC9"/>
    <w:rsid w:val="00E53962"/>
    <w:rsid w:val="00E8420E"/>
    <w:rsid w:val="00E93B95"/>
    <w:rsid w:val="00E94C41"/>
    <w:rsid w:val="00E960AC"/>
    <w:rsid w:val="00EA4639"/>
    <w:rsid w:val="00ED3B76"/>
    <w:rsid w:val="00F14C18"/>
    <w:rsid w:val="00F17167"/>
    <w:rsid w:val="00F26B2D"/>
    <w:rsid w:val="00F71F6D"/>
    <w:rsid w:val="00F7578E"/>
    <w:rsid w:val="00F81E9B"/>
    <w:rsid w:val="00FB4938"/>
    <w:rsid w:val="00FC2A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585491-EA43-4797-AAFB-763960074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070"/>
    <w:rPr>
      <w:rFonts w:cs="Times"/>
      <w:sz w:val="24"/>
      <w:szCs w:val="24"/>
    </w:rPr>
  </w:style>
  <w:style w:type="paragraph" w:styleId="Heading1">
    <w:name w:val="heading 1"/>
    <w:basedOn w:val="Normal"/>
    <w:next w:val="Normal"/>
    <w:link w:val="Heading1Char"/>
    <w:uiPriority w:val="99"/>
    <w:qFormat/>
    <w:rsid w:val="00F32070"/>
    <w:pPr>
      <w:keepNext/>
      <w:jc w:val="center"/>
      <w:outlineLvl w:val="0"/>
    </w:pPr>
    <w:rPr>
      <w:rFonts w:ascii="Calibri" w:hAnsi="Calibri" w:cs="Times New Roman"/>
      <w:b/>
      <w:bCs/>
      <w:kern w:val="32"/>
      <w:sz w:val="32"/>
      <w:szCs w:val="20"/>
    </w:rPr>
  </w:style>
  <w:style w:type="paragraph" w:styleId="Heading2">
    <w:name w:val="heading 2"/>
    <w:basedOn w:val="Normal"/>
    <w:next w:val="Normal"/>
    <w:link w:val="Heading2Char"/>
    <w:uiPriority w:val="99"/>
    <w:qFormat/>
    <w:rsid w:val="00F32070"/>
    <w:pPr>
      <w:keepNext/>
      <w:jc w:val="center"/>
      <w:outlineLvl w:val="1"/>
    </w:pPr>
    <w:rPr>
      <w:rFonts w:ascii="Calibri" w:hAnsi="Calibri" w:cs="Times New Roman"/>
      <w:b/>
      <w:bCs/>
      <w:i/>
      <w:iCs/>
      <w:sz w:val="28"/>
      <w:szCs w:val="20"/>
    </w:rPr>
  </w:style>
  <w:style w:type="paragraph" w:styleId="Heading4">
    <w:name w:val="heading 4"/>
    <w:basedOn w:val="Normal"/>
    <w:next w:val="Normal"/>
    <w:link w:val="Heading4Char"/>
    <w:uiPriority w:val="99"/>
    <w:qFormat/>
    <w:rsid w:val="00F32070"/>
    <w:pPr>
      <w:keepNext/>
      <w:jc w:val="center"/>
      <w:outlineLvl w:val="3"/>
    </w:pPr>
    <w:rPr>
      <w:rFonts w:ascii="Cambria" w:hAnsi="Cambria" w:cs="Times New Roman"/>
      <w:b/>
      <w:bCs/>
      <w:sz w:val="28"/>
      <w:szCs w:val="20"/>
    </w:rPr>
  </w:style>
  <w:style w:type="paragraph" w:styleId="Heading5">
    <w:name w:val="heading 5"/>
    <w:basedOn w:val="Normal"/>
    <w:next w:val="Normal"/>
    <w:link w:val="Heading5Char"/>
    <w:uiPriority w:val="99"/>
    <w:qFormat/>
    <w:rsid w:val="00F32070"/>
    <w:pPr>
      <w:keepNext/>
      <w:jc w:val="center"/>
      <w:outlineLvl w:val="4"/>
    </w:pPr>
    <w:rPr>
      <w:rFonts w:ascii="Cambria" w:hAnsi="Cambria" w:cs="Times New Roman"/>
      <w:b/>
      <w:bCs/>
      <w:i/>
      <w:iC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0F156C"/>
    <w:rPr>
      <w:rFonts w:ascii="Calibri" w:hAnsi="Calibri" w:cs="Times New Roman"/>
      <w:b/>
      <w:bCs/>
      <w:kern w:val="32"/>
      <w:sz w:val="32"/>
    </w:rPr>
  </w:style>
  <w:style w:type="character" w:customStyle="1" w:styleId="Heading2Char">
    <w:name w:val="Heading 2 Char"/>
    <w:link w:val="Heading2"/>
    <w:uiPriority w:val="99"/>
    <w:semiHidden/>
    <w:rsid w:val="000F156C"/>
    <w:rPr>
      <w:rFonts w:ascii="Calibri" w:hAnsi="Calibri" w:cs="Times New Roman"/>
      <w:b/>
      <w:bCs/>
      <w:i/>
      <w:iCs/>
      <w:sz w:val="28"/>
    </w:rPr>
  </w:style>
  <w:style w:type="character" w:customStyle="1" w:styleId="Heading4Char">
    <w:name w:val="Heading 4 Char"/>
    <w:link w:val="Heading4"/>
    <w:uiPriority w:val="99"/>
    <w:semiHidden/>
    <w:rsid w:val="000F156C"/>
    <w:rPr>
      <w:rFonts w:ascii="Cambria" w:hAnsi="Cambria" w:cs="Times New Roman"/>
      <w:b/>
      <w:bCs/>
      <w:sz w:val="28"/>
    </w:rPr>
  </w:style>
  <w:style w:type="character" w:customStyle="1" w:styleId="Heading5Char">
    <w:name w:val="Heading 5 Char"/>
    <w:link w:val="Heading5"/>
    <w:uiPriority w:val="99"/>
    <w:semiHidden/>
    <w:rsid w:val="000F156C"/>
    <w:rPr>
      <w:rFonts w:ascii="Cambria" w:hAnsi="Cambria" w:cs="Times New Roman"/>
      <w:b/>
      <w:bCs/>
      <w:i/>
      <w:iCs/>
      <w:sz w:val="26"/>
    </w:rPr>
  </w:style>
  <w:style w:type="paragraph" w:customStyle="1" w:styleId="BodyText1">
    <w:name w:val="Body Text1"/>
    <w:uiPriority w:val="99"/>
    <w:rsid w:val="00F32070"/>
    <w:pPr>
      <w:jc w:val="center"/>
    </w:pPr>
    <w:rPr>
      <w:rFonts w:ascii="Arial" w:eastAsia="ヒラギノ角ゴ Pro W3" w:hAnsi="Arial" w:cs="Arial"/>
      <w:color w:val="000000"/>
      <w:sz w:val="18"/>
      <w:szCs w:val="18"/>
    </w:rPr>
  </w:style>
  <w:style w:type="paragraph" w:styleId="HTMLPreformatted">
    <w:name w:val="HTML Preformatted"/>
    <w:basedOn w:val="Normal"/>
    <w:link w:val="HTMLPreformattedChar"/>
    <w:uiPriority w:val="99"/>
    <w:rsid w:val="00F320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Times New Roman"/>
      <w:sz w:val="20"/>
      <w:szCs w:val="20"/>
    </w:rPr>
  </w:style>
  <w:style w:type="character" w:customStyle="1" w:styleId="HTMLPreformattedChar">
    <w:name w:val="HTML Preformatted Char"/>
    <w:link w:val="HTMLPreformatted"/>
    <w:uiPriority w:val="99"/>
    <w:semiHidden/>
    <w:rsid w:val="000F156C"/>
    <w:rPr>
      <w:rFonts w:ascii="Courier" w:hAnsi="Courier" w:cs="Times"/>
    </w:rPr>
  </w:style>
  <w:style w:type="character" w:styleId="HTMLTypewriter">
    <w:name w:val="HTML Typewriter"/>
    <w:uiPriority w:val="99"/>
    <w:rsid w:val="00F32070"/>
    <w:rPr>
      <w:rFonts w:ascii="Courier New" w:hAnsi="Courier New" w:cs="Courier New"/>
      <w:sz w:val="20"/>
    </w:rPr>
  </w:style>
  <w:style w:type="paragraph" w:styleId="BalloonText">
    <w:name w:val="Balloon Text"/>
    <w:basedOn w:val="Normal"/>
    <w:link w:val="BalloonTextChar"/>
    <w:uiPriority w:val="99"/>
    <w:semiHidden/>
    <w:rsid w:val="00F32070"/>
    <w:rPr>
      <w:rFonts w:ascii="Lucida Grande" w:hAnsi="Lucida Grande" w:cs="Times New Roman"/>
      <w:sz w:val="18"/>
      <w:szCs w:val="20"/>
    </w:rPr>
  </w:style>
  <w:style w:type="character" w:customStyle="1" w:styleId="BalloonTextChar">
    <w:name w:val="Balloon Text Char"/>
    <w:link w:val="BalloonText"/>
    <w:uiPriority w:val="99"/>
    <w:semiHidden/>
    <w:rsid w:val="000F156C"/>
    <w:rPr>
      <w:rFonts w:ascii="Lucida Grande" w:hAnsi="Lucida Grande" w:cs="Times"/>
      <w:sz w:val="18"/>
    </w:rPr>
  </w:style>
  <w:style w:type="paragraph" w:styleId="Header">
    <w:name w:val="header"/>
    <w:basedOn w:val="Normal"/>
    <w:link w:val="HeaderChar"/>
    <w:uiPriority w:val="99"/>
    <w:rsid w:val="004B2036"/>
    <w:pPr>
      <w:tabs>
        <w:tab w:val="center" w:pos="4320"/>
        <w:tab w:val="right" w:pos="8640"/>
      </w:tabs>
    </w:pPr>
    <w:rPr>
      <w:rFonts w:cs="Times New Roman"/>
      <w:szCs w:val="20"/>
    </w:rPr>
  </w:style>
  <w:style w:type="character" w:customStyle="1" w:styleId="HeaderChar">
    <w:name w:val="Header Char"/>
    <w:link w:val="Header"/>
    <w:uiPriority w:val="99"/>
    <w:semiHidden/>
    <w:rsid w:val="00480AB5"/>
    <w:rPr>
      <w:rFonts w:cs="Times"/>
      <w:sz w:val="24"/>
    </w:rPr>
  </w:style>
  <w:style w:type="paragraph" w:styleId="Footer">
    <w:name w:val="footer"/>
    <w:basedOn w:val="Normal"/>
    <w:link w:val="FooterChar"/>
    <w:uiPriority w:val="99"/>
    <w:semiHidden/>
    <w:rsid w:val="004B2036"/>
    <w:pPr>
      <w:tabs>
        <w:tab w:val="center" w:pos="4320"/>
        <w:tab w:val="right" w:pos="8640"/>
      </w:tabs>
    </w:pPr>
    <w:rPr>
      <w:rFonts w:cs="Times New Roman"/>
      <w:szCs w:val="20"/>
    </w:rPr>
  </w:style>
  <w:style w:type="character" w:customStyle="1" w:styleId="FooterChar">
    <w:name w:val="Footer Char"/>
    <w:link w:val="Footer"/>
    <w:uiPriority w:val="99"/>
    <w:semiHidden/>
    <w:rsid w:val="00480AB5"/>
    <w:rPr>
      <w:rFonts w:cs="Times"/>
      <w:sz w:val="24"/>
    </w:rPr>
  </w:style>
  <w:style w:type="paragraph" w:styleId="ListParagraph">
    <w:name w:val="List Paragraph"/>
    <w:basedOn w:val="Normal"/>
    <w:uiPriority w:val="34"/>
    <w:qFormat/>
    <w:rsid w:val="002270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6526">
      <w:bodyDiv w:val="1"/>
      <w:marLeft w:val="0"/>
      <w:marRight w:val="0"/>
      <w:marTop w:val="0"/>
      <w:marBottom w:val="0"/>
      <w:divBdr>
        <w:top w:val="none" w:sz="0" w:space="0" w:color="auto"/>
        <w:left w:val="none" w:sz="0" w:space="0" w:color="auto"/>
        <w:bottom w:val="none" w:sz="0" w:space="0" w:color="auto"/>
        <w:right w:val="none" w:sz="0" w:space="0" w:color="auto"/>
      </w:divBdr>
    </w:div>
    <w:div w:id="747457827">
      <w:bodyDiv w:val="1"/>
      <w:marLeft w:val="0"/>
      <w:marRight w:val="0"/>
      <w:marTop w:val="0"/>
      <w:marBottom w:val="0"/>
      <w:divBdr>
        <w:top w:val="none" w:sz="0" w:space="0" w:color="auto"/>
        <w:left w:val="none" w:sz="0" w:space="0" w:color="auto"/>
        <w:bottom w:val="none" w:sz="0" w:space="0" w:color="auto"/>
        <w:right w:val="none" w:sz="0" w:space="0" w:color="auto"/>
      </w:divBdr>
      <w:divsChild>
        <w:div w:id="1653099453">
          <w:marLeft w:val="0"/>
          <w:marRight w:val="0"/>
          <w:marTop w:val="0"/>
          <w:marBottom w:val="0"/>
          <w:divBdr>
            <w:top w:val="none" w:sz="0" w:space="0" w:color="auto"/>
            <w:left w:val="none" w:sz="0" w:space="0" w:color="auto"/>
            <w:bottom w:val="none" w:sz="0" w:space="0" w:color="auto"/>
            <w:right w:val="none" w:sz="0" w:space="0" w:color="auto"/>
          </w:divBdr>
          <w:divsChild>
            <w:div w:id="656150802">
              <w:marLeft w:val="0"/>
              <w:marRight w:val="0"/>
              <w:marTop w:val="0"/>
              <w:marBottom w:val="0"/>
              <w:divBdr>
                <w:top w:val="none" w:sz="0" w:space="0" w:color="auto"/>
                <w:left w:val="none" w:sz="0" w:space="0" w:color="auto"/>
                <w:bottom w:val="none" w:sz="0" w:space="0" w:color="auto"/>
                <w:right w:val="none" w:sz="0" w:space="0" w:color="auto"/>
              </w:divBdr>
              <w:divsChild>
                <w:div w:id="1602487284">
                  <w:marLeft w:val="0"/>
                  <w:marRight w:val="0"/>
                  <w:marTop w:val="0"/>
                  <w:marBottom w:val="0"/>
                  <w:divBdr>
                    <w:top w:val="none" w:sz="0" w:space="0" w:color="auto"/>
                    <w:left w:val="none" w:sz="0" w:space="0" w:color="auto"/>
                    <w:bottom w:val="none" w:sz="0" w:space="0" w:color="auto"/>
                    <w:right w:val="none" w:sz="0" w:space="0" w:color="auto"/>
                  </w:divBdr>
                  <w:divsChild>
                    <w:div w:id="539050041">
                      <w:marLeft w:val="0"/>
                      <w:marRight w:val="0"/>
                      <w:marTop w:val="0"/>
                      <w:marBottom w:val="0"/>
                      <w:divBdr>
                        <w:top w:val="none" w:sz="0" w:space="0" w:color="auto"/>
                        <w:left w:val="none" w:sz="0" w:space="0" w:color="auto"/>
                        <w:bottom w:val="none" w:sz="0" w:space="0" w:color="auto"/>
                        <w:right w:val="none" w:sz="0" w:space="0" w:color="auto"/>
                      </w:divBdr>
                      <w:divsChild>
                        <w:div w:id="978798691">
                          <w:marLeft w:val="0"/>
                          <w:marRight w:val="0"/>
                          <w:marTop w:val="0"/>
                          <w:marBottom w:val="0"/>
                          <w:divBdr>
                            <w:top w:val="none" w:sz="0" w:space="0" w:color="auto"/>
                            <w:left w:val="none" w:sz="0" w:space="0" w:color="auto"/>
                            <w:bottom w:val="none" w:sz="0" w:space="0" w:color="auto"/>
                            <w:right w:val="none" w:sz="0" w:space="0" w:color="auto"/>
                          </w:divBdr>
                          <w:divsChild>
                            <w:div w:id="384716216">
                              <w:marLeft w:val="0"/>
                              <w:marRight w:val="0"/>
                              <w:marTop w:val="0"/>
                              <w:marBottom w:val="0"/>
                              <w:divBdr>
                                <w:top w:val="none" w:sz="0" w:space="0" w:color="auto"/>
                                <w:left w:val="none" w:sz="0" w:space="0" w:color="auto"/>
                                <w:bottom w:val="none" w:sz="0" w:space="0" w:color="auto"/>
                                <w:right w:val="none" w:sz="0" w:space="0" w:color="auto"/>
                              </w:divBdr>
                              <w:divsChild>
                                <w:div w:id="1544756133">
                                  <w:marLeft w:val="0"/>
                                  <w:marRight w:val="0"/>
                                  <w:marTop w:val="0"/>
                                  <w:marBottom w:val="0"/>
                                  <w:divBdr>
                                    <w:top w:val="none" w:sz="0" w:space="0" w:color="auto"/>
                                    <w:left w:val="none" w:sz="0" w:space="0" w:color="auto"/>
                                    <w:bottom w:val="none" w:sz="0" w:space="0" w:color="auto"/>
                                    <w:right w:val="none" w:sz="0" w:space="0" w:color="auto"/>
                                  </w:divBdr>
                                  <w:divsChild>
                                    <w:div w:id="643045490">
                                      <w:marLeft w:val="0"/>
                                      <w:marRight w:val="0"/>
                                      <w:marTop w:val="0"/>
                                      <w:marBottom w:val="0"/>
                                      <w:divBdr>
                                        <w:top w:val="none" w:sz="0" w:space="0" w:color="auto"/>
                                        <w:left w:val="none" w:sz="0" w:space="0" w:color="auto"/>
                                        <w:bottom w:val="none" w:sz="0" w:space="0" w:color="auto"/>
                                        <w:right w:val="none" w:sz="0" w:space="0" w:color="auto"/>
                                      </w:divBdr>
                                      <w:divsChild>
                                        <w:div w:id="439763149">
                                          <w:marLeft w:val="0"/>
                                          <w:marRight w:val="0"/>
                                          <w:marTop w:val="0"/>
                                          <w:marBottom w:val="0"/>
                                          <w:divBdr>
                                            <w:top w:val="none" w:sz="0" w:space="0" w:color="auto"/>
                                            <w:left w:val="none" w:sz="0" w:space="0" w:color="auto"/>
                                            <w:bottom w:val="none" w:sz="0" w:space="0" w:color="auto"/>
                                            <w:right w:val="none" w:sz="0" w:space="0" w:color="auto"/>
                                          </w:divBdr>
                                          <w:divsChild>
                                            <w:div w:id="731347003">
                                              <w:marLeft w:val="0"/>
                                              <w:marRight w:val="0"/>
                                              <w:marTop w:val="0"/>
                                              <w:marBottom w:val="0"/>
                                              <w:divBdr>
                                                <w:top w:val="single" w:sz="8" w:space="2" w:color="FFFFCC"/>
                                                <w:left w:val="single" w:sz="8" w:space="2" w:color="FFFFCC"/>
                                                <w:bottom w:val="single" w:sz="8" w:space="2" w:color="FFFFCC"/>
                                                <w:right w:val="single" w:sz="8" w:space="0" w:color="FFFFCC"/>
                                              </w:divBdr>
                                              <w:divsChild>
                                                <w:div w:id="652757051">
                                                  <w:marLeft w:val="0"/>
                                                  <w:marRight w:val="0"/>
                                                  <w:marTop w:val="0"/>
                                                  <w:marBottom w:val="0"/>
                                                  <w:divBdr>
                                                    <w:top w:val="none" w:sz="0" w:space="0" w:color="auto"/>
                                                    <w:left w:val="none" w:sz="0" w:space="0" w:color="auto"/>
                                                    <w:bottom w:val="none" w:sz="0" w:space="0" w:color="auto"/>
                                                    <w:right w:val="none" w:sz="0" w:space="0" w:color="auto"/>
                                                  </w:divBdr>
                                                  <w:divsChild>
                                                    <w:div w:id="529949387">
                                                      <w:marLeft w:val="0"/>
                                                      <w:marRight w:val="0"/>
                                                      <w:marTop w:val="0"/>
                                                      <w:marBottom w:val="0"/>
                                                      <w:divBdr>
                                                        <w:top w:val="none" w:sz="0" w:space="0" w:color="auto"/>
                                                        <w:left w:val="none" w:sz="0" w:space="0" w:color="auto"/>
                                                        <w:bottom w:val="none" w:sz="0" w:space="0" w:color="auto"/>
                                                        <w:right w:val="none" w:sz="0" w:space="0" w:color="auto"/>
                                                      </w:divBdr>
                                                      <w:divsChild>
                                                        <w:div w:id="615258141">
                                                          <w:marLeft w:val="0"/>
                                                          <w:marRight w:val="0"/>
                                                          <w:marTop w:val="0"/>
                                                          <w:marBottom w:val="0"/>
                                                          <w:divBdr>
                                                            <w:top w:val="none" w:sz="0" w:space="0" w:color="auto"/>
                                                            <w:left w:val="none" w:sz="0" w:space="0" w:color="auto"/>
                                                            <w:bottom w:val="none" w:sz="0" w:space="0" w:color="auto"/>
                                                            <w:right w:val="none" w:sz="0" w:space="0" w:color="auto"/>
                                                          </w:divBdr>
                                                          <w:divsChild>
                                                            <w:div w:id="1286693942">
                                                              <w:marLeft w:val="0"/>
                                                              <w:marRight w:val="0"/>
                                                              <w:marTop w:val="0"/>
                                                              <w:marBottom w:val="0"/>
                                                              <w:divBdr>
                                                                <w:top w:val="none" w:sz="0" w:space="0" w:color="auto"/>
                                                                <w:left w:val="none" w:sz="0" w:space="0" w:color="auto"/>
                                                                <w:bottom w:val="none" w:sz="0" w:space="0" w:color="auto"/>
                                                                <w:right w:val="none" w:sz="0" w:space="0" w:color="auto"/>
                                                              </w:divBdr>
                                                              <w:divsChild>
                                                                <w:div w:id="1353843324">
                                                                  <w:marLeft w:val="0"/>
                                                                  <w:marRight w:val="0"/>
                                                                  <w:marTop w:val="0"/>
                                                                  <w:marBottom w:val="0"/>
                                                                  <w:divBdr>
                                                                    <w:top w:val="none" w:sz="0" w:space="0" w:color="auto"/>
                                                                    <w:left w:val="none" w:sz="0" w:space="0" w:color="auto"/>
                                                                    <w:bottom w:val="none" w:sz="0" w:space="0" w:color="auto"/>
                                                                    <w:right w:val="none" w:sz="0" w:space="0" w:color="auto"/>
                                                                  </w:divBdr>
                                                                  <w:divsChild>
                                                                    <w:div w:id="1452087780">
                                                                      <w:marLeft w:val="0"/>
                                                                      <w:marRight w:val="0"/>
                                                                      <w:marTop w:val="0"/>
                                                                      <w:marBottom w:val="0"/>
                                                                      <w:divBdr>
                                                                        <w:top w:val="none" w:sz="0" w:space="0" w:color="auto"/>
                                                                        <w:left w:val="none" w:sz="0" w:space="0" w:color="auto"/>
                                                                        <w:bottom w:val="none" w:sz="0" w:space="0" w:color="auto"/>
                                                                        <w:right w:val="none" w:sz="0" w:space="0" w:color="auto"/>
                                                                      </w:divBdr>
                                                                      <w:divsChild>
                                                                        <w:div w:id="982275634">
                                                                          <w:marLeft w:val="0"/>
                                                                          <w:marRight w:val="0"/>
                                                                          <w:marTop w:val="0"/>
                                                                          <w:marBottom w:val="0"/>
                                                                          <w:divBdr>
                                                                            <w:top w:val="none" w:sz="0" w:space="0" w:color="auto"/>
                                                                            <w:left w:val="none" w:sz="0" w:space="0" w:color="auto"/>
                                                                            <w:bottom w:val="none" w:sz="0" w:space="0" w:color="auto"/>
                                                                            <w:right w:val="none" w:sz="0" w:space="0" w:color="auto"/>
                                                                          </w:divBdr>
                                                                          <w:divsChild>
                                                                            <w:div w:id="2042129714">
                                                                              <w:marLeft w:val="0"/>
                                                                              <w:marRight w:val="0"/>
                                                                              <w:marTop w:val="0"/>
                                                                              <w:marBottom w:val="0"/>
                                                                              <w:divBdr>
                                                                                <w:top w:val="none" w:sz="0" w:space="0" w:color="auto"/>
                                                                                <w:left w:val="none" w:sz="0" w:space="0" w:color="auto"/>
                                                                                <w:bottom w:val="none" w:sz="0" w:space="0" w:color="auto"/>
                                                                                <w:right w:val="none" w:sz="0" w:space="0" w:color="auto"/>
                                                                              </w:divBdr>
                                                                              <w:divsChild>
                                                                                <w:div w:id="1703551118">
                                                                                  <w:marLeft w:val="0"/>
                                                                                  <w:marRight w:val="0"/>
                                                                                  <w:marTop w:val="0"/>
                                                                                  <w:marBottom w:val="0"/>
                                                                                  <w:divBdr>
                                                                                    <w:top w:val="none" w:sz="0" w:space="0" w:color="auto"/>
                                                                                    <w:left w:val="none" w:sz="0" w:space="0" w:color="auto"/>
                                                                                    <w:bottom w:val="none" w:sz="0" w:space="0" w:color="auto"/>
                                                                                    <w:right w:val="none" w:sz="0" w:space="0" w:color="auto"/>
                                                                                  </w:divBdr>
                                                                                  <w:divsChild>
                                                                                    <w:div w:id="1604652929">
                                                                                      <w:marLeft w:val="0"/>
                                                                                      <w:marRight w:val="0"/>
                                                                                      <w:marTop w:val="0"/>
                                                                                      <w:marBottom w:val="0"/>
                                                                                      <w:divBdr>
                                                                                        <w:top w:val="none" w:sz="0" w:space="0" w:color="auto"/>
                                                                                        <w:left w:val="none" w:sz="0" w:space="0" w:color="auto"/>
                                                                                        <w:bottom w:val="none" w:sz="0" w:space="0" w:color="auto"/>
                                                                                        <w:right w:val="none" w:sz="0" w:space="0" w:color="auto"/>
                                                                                      </w:divBdr>
                                                                                      <w:divsChild>
                                                                                        <w:div w:id="181020170">
                                                                                          <w:marLeft w:val="0"/>
                                                                                          <w:marRight w:val="86"/>
                                                                                          <w:marTop w:val="0"/>
                                                                                          <w:marBottom w:val="107"/>
                                                                                          <w:divBdr>
                                                                                            <w:top w:val="single" w:sz="2" w:space="0" w:color="EFEFEF"/>
                                                                                            <w:left w:val="single" w:sz="4" w:space="0" w:color="EFEFEF"/>
                                                                                            <w:bottom w:val="single" w:sz="4" w:space="0" w:color="E2E2E2"/>
                                                                                            <w:right w:val="single" w:sz="4" w:space="0" w:color="EFEFEF"/>
                                                                                          </w:divBdr>
                                                                                          <w:divsChild>
                                                                                            <w:div w:id="1871915158">
                                                                                              <w:marLeft w:val="0"/>
                                                                                              <w:marRight w:val="0"/>
                                                                                              <w:marTop w:val="0"/>
                                                                                              <w:marBottom w:val="0"/>
                                                                                              <w:divBdr>
                                                                                                <w:top w:val="none" w:sz="0" w:space="0" w:color="auto"/>
                                                                                                <w:left w:val="none" w:sz="0" w:space="0" w:color="auto"/>
                                                                                                <w:bottom w:val="none" w:sz="0" w:space="0" w:color="auto"/>
                                                                                                <w:right w:val="none" w:sz="0" w:space="0" w:color="auto"/>
                                                                                              </w:divBdr>
                                                                                              <w:divsChild>
                                                                                                <w:div w:id="1113206663">
                                                                                                  <w:marLeft w:val="0"/>
                                                                                                  <w:marRight w:val="0"/>
                                                                                                  <w:marTop w:val="0"/>
                                                                                                  <w:marBottom w:val="0"/>
                                                                                                  <w:divBdr>
                                                                                                    <w:top w:val="none" w:sz="0" w:space="0" w:color="auto"/>
                                                                                                    <w:left w:val="none" w:sz="0" w:space="0" w:color="auto"/>
                                                                                                    <w:bottom w:val="none" w:sz="0" w:space="0" w:color="auto"/>
                                                                                                    <w:right w:val="none" w:sz="0" w:space="0" w:color="auto"/>
                                                                                                  </w:divBdr>
                                                                                                  <w:divsChild>
                                                                                                    <w:div w:id="1335650506">
                                                                                                      <w:marLeft w:val="0"/>
                                                                                                      <w:marRight w:val="0"/>
                                                                                                      <w:marTop w:val="0"/>
                                                                                                      <w:marBottom w:val="0"/>
                                                                                                      <w:divBdr>
                                                                                                        <w:top w:val="none" w:sz="0" w:space="0" w:color="auto"/>
                                                                                                        <w:left w:val="none" w:sz="0" w:space="0" w:color="auto"/>
                                                                                                        <w:bottom w:val="none" w:sz="0" w:space="0" w:color="auto"/>
                                                                                                        <w:right w:val="none" w:sz="0" w:space="0" w:color="auto"/>
                                                                                                      </w:divBdr>
                                                                                                      <w:divsChild>
                                                                                                        <w:div w:id="1520701983">
                                                                                                          <w:marLeft w:val="0"/>
                                                                                                          <w:marRight w:val="0"/>
                                                                                                          <w:marTop w:val="0"/>
                                                                                                          <w:marBottom w:val="0"/>
                                                                                                          <w:divBdr>
                                                                                                            <w:top w:val="none" w:sz="0" w:space="0" w:color="auto"/>
                                                                                                            <w:left w:val="none" w:sz="0" w:space="0" w:color="auto"/>
                                                                                                            <w:bottom w:val="none" w:sz="0" w:space="0" w:color="auto"/>
                                                                                                            <w:right w:val="none" w:sz="0" w:space="0" w:color="auto"/>
                                                                                                          </w:divBdr>
                                                                                                          <w:divsChild>
                                                                                                            <w:div w:id="1925873245">
                                                                                                              <w:marLeft w:val="0"/>
                                                                                                              <w:marRight w:val="0"/>
                                                                                                              <w:marTop w:val="0"/>
                                                                                                              <w:marBottom w:val="0"/>
                                                                                                              <w:divBdr>
                                                                                                                <w:top w:val="single" w:sz="2" w:space="3" w:color="D8D8D8"/>
                                                                                                                <w:left w:val="single" w:sz="2" w:space="0" w:color="D8D8D8"/>
                                                                                                                <w:bottom w:val="single" w:sz="2" w:space="3" w:color="D8D8D8"/>
                                                                                                                <w:right w:val="single" w:sz="2" w:space="0" w:color="D8D8D8"/>
                                                                                                              </w:divBdr>
                                                                                                              <w:divsChild>
                                                                                                                <w:div w:id="1600211452">
                                                                                                                  <w:marLeft w:val="161"/>
                                                                                                                  <w:marRight w:val="161"/>
                                                                                                                  <w:marTop w:val="54"/>
                                                                                                                  <w:marBottom w:val="54"/>
                                                                                                                  <w:divBdr>
                                                                                                                    <w:top w:val="none" w:sz="0" w:space="0" w:color="auto"/>
                                                                                                                    <w:left w:val="none" w:sz="0" w:space="0" w:color="auto"/>
                                                                                                                    <w:bottom w:val="none" w:sz="0" w:space="0" w:color="auto"/>
                                                                                                                    <w:right w:val="none" w:sz="0" w:space="0" w:color="auto"/>
                                                                                                                  </w:divBdr>
                                                                                                                  <w:divsChild>
                                                                                                                    <w:div w:id="1849098689">
                                                                                                                      <w:marLeft w:val="0"/>
                                                                                                                      <w:marRight w:val="0"/>
                                                                                                                      <w:marTop w:val="0"/>
                                                                                                                      <w:marBottom w:val="0"/>
                                                                                                                      <w:divBdr>
                                                                                                                        <w:top w:val="single" w:sz="4" w:space="0" w:color="auto"/>
                                                                                                                        <w:left w:val="single" w:sz="4" w:space="0" w:color="auto"/>
                                                                                                                        <w:bottom w:val="single" w:sz="4" w:space="0" w:color="auto"/>
                                                                                                                        <w:right w:val="single" w:sz="4" w:space="0" w:color="auto"/>
                                                                                                                      </w:divBdr>
                                                                                                                      <w:divsChild>
                                                                                                                        <w:div w:id="916478845">
                                                                                                                          <w:marLeft w:val="0"/>
                                                                                                                          <w:marRight w:val="0"/>
                                                                                                                          <w:marTop w:val="0"/>
                                                                                                                          <w:marBottom w:val="0"/>
                                                                                                                          <w:divBdr>
                                                                                                                            <w:top w:val="none" w:sz="0" w:space="0" w:color="auto"/>
                                                                                                                            <w:left w:val="none" w:sz="0" w:space="0" w:color="auto"/>
                                                                                                                            <w:bottom w:val="none" w:sz="0" w:space="0" w:color="auto"/>
                                                                                                                            <w:right w:val="none" w:sz="0" w:space="0" w:color="auto"/>
                                                                                                                          </w:divBdr>
                                                                                                                          <w:divsChild>
                                                                                                                            <w:div w:id="204952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9731885">
                                                                                                                                  <w:marLeft w:val="0"/>
                                                                                                                                  <w:marRight w:val="0"/>
                                                                                                                                  <w:marTop w:val="0"/>
                                                                                                                                  <w:marBottom w:val="0"/>
                                                                                                                                  <w:divBdr>
                                                                                                                                    <w:top w:val="none" w:sz="0" w:space="0" w:color="auto"/>
                                                                                                                                    <w:left w:val="none" w:sz="0" w:space="0" w:color="auto"/>
                                                                                                                                    <w:bottom w:val="none" w:sz="0" w:space="0" w:color="auto"/>
                                                                                                                                    <w:right w:val="none" w:sz="0" w:space="0" w:color="auto"/>
                                                                                                                                  </w:divBdr>
                                                                                                                                  <w:divsChild>
                                                                                                                                    <w:div w:id="1909730067">
                                                                                                                                      <w:marLeft w:val="0"/>
                                                                                                                                      <w:marRight w:val="0"/>
                                                                                                                                      <w:marTop w:val="0"/>
                                                                                                                                      <w:marBottom w:val="0"/>
                                                                                                                                      <w:divBdr>
                                                                                                                                        <w:top w:val="none" w:sz="0" w:space="0" w:color="auto"/>
                                                                                                                                        <w:left w:val="none" w:sz="0" w:space="0" w:color="auto"/>
                                                                                                                                        <w:bottom w:val="none" w:sz="0" w:space="0" w:color="auto"/>
                                                                                                                                        <w:right w:val="none" w:sz="0" w:space="0" w:color="auto"/>
                                                                                                                                      </w:divBdr>
                                                                                                                                      <w:divsChild>
                                                                                                                                        <w:div w:id="787968338">
                                                                                                                                          <w:marLeft w:val="0"/>
                                                                                                                                          <w:marRight w:val="0"/>
                                                                                                                                          <w:marTop w:val="0"/>
                                                                                                                                          <w:marBottom w:val="0"/>
                                                                                                                                          <w:divBdr>
                                                                                                                                            <w:top w:val="none" w:sz="0" w:space="0" w:color="auto"/>
                                                                                                                                            <w:left w:val="none" w:sz="0" w:space="0" w:color="auto"/>
                                                                                                                                            <w:bottom w:val="none" w:sz="0" w:space="0" w:color="auto"/>
                                                                                                                                            <w:right w:val="none" w:sz="0" w:space="0" w:color="auto"/>
                                                                                                                                          </w:divBdr>
                                                                                                                                          <w:divsChild>
                                                                                                                                            <w:div w:id="2114593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5430165">
                                                                                                                                                  <w:marLeft w:val="0"/>
                                                                                                                                                  <w:marRight w:val="0"/>
                                                                                                                                                  <w:marTop w:val="0"/>
                                                                                                                                                  <w:marBottom w:val="0"/>
                                                                                                                                                  <w:divBdr>
                                                                                                                                                    <w:top w:val="none" w:sz="0" w:space="0" w:color="auto"/>
                                                                                                                                                    <w:left w:val="none" w:sz="0" w:space="0" w:color="auto"/>
                                                                                                                                                    <w:bottom w:val="none" w:sz="0" w:space="0" w:color="auto"/>
                                                                                                                                                    <w:right w:val="none" w:sz="0" w:space="0" w:color="auto"/>
                                                                                                                                                  </w:divBdr>
                                                                                                                                                  <w:divsChild>
                                                                                                                                                    <w:div w:id="767430849">
                                                                                                                                                      <w:marLeft w:val="0"/>
                                                                                                                                                      <w:marRight w:val="0"/>
                                                                                                                                                      <w:marTop w:val="0"/>
                                                                                                                                                      <w:marBottom w:val="0"/>
                                                                                                                                                      <w:divBdr>
                                                                                                                                                        <w:top w:val="none" w:sz="0" w:space="0" w:color="auto"/>
                                                                                                                                                        <w:left w:val="none" w:sz="0" w:space="0" w:color="auto"/>
                                                                                                                                                        <w:bottom w:val="none" w:sz="0" w:space="0" w:color="auto"/>
                                                                                                                                                        <w:right w:val="none" w:sz="0" w:space="0" w:color="auto"/>
                                                                                                                                                      </w:divBdr>
                                                                                                                                                    </w:div>
                                                                                                                                                    <w:div w:id="1427654697">
                                                                                                                                                      <w:marLeft w:val="0"/>
                                                                                                                                                      <w:marRight w:val="0"/>
                                                                                                                                                      <w:marTop w:val="0"/>
                                                                                                                                                      <w:marBottom w:val="0"/>
                                                                                                                                                      <w:divBdr>
                                                                                                                                                        <w:top w:val="none" w:sz="0" w:space="0" w:color="auto"/>
                                                                                                                                                        <w:left w:val="none" w:sz="0" w:space="0" w:color="auto"/>
                                                                                                                                                        <w:bottom w:val="none" w:sz="0" w:space="0" w:color="auto"/>
                                                                                                                                                        <w:right w:val="none" w:sz="0" w:space="0" w:color="auto"/>
                                                                                                                                                      </w:divBdr>
                                                                                                                                                    </w:div>
                                                                                                                                                    <w:div w:id="1794245585">
                                                                                                                                                      <w:marLeft w:val="0"/>
                                                                                                                                                      <w:marRight w:val="0"/>
                                                                                                                                                      <w:marTop w:val="0"/>
                                                                                                                                                      <w:marBottom w:val="0"/>
                                                                                                                                                      <w:divBdr>
                                                                                                                                                        <w:top w:val="none" w:sz="0" w:space="0" w:color="auto"/>
                                                                                                                                                        <w:left w:val="none" w:sz="0" w:space="0" w:color="auto"/>
                                                                                                                                                        <w:bottom w:val="none" w:sz="0" w:space="0" w:color="auto"/>
                                                                                                                                                        <w:right w:val="none" w:sz="0" w:space="0" w:color="auto"/>
                                                                                                                                                      </w:divBdr>
                                                                                                                                                    </w:div>
                                                                                                                                                    <w:div w:id="1718966110">
                                                                                                                                                      <w:marLeft w:val="0"/>
                                                                                                                                                      <w:marRight w:val="0"/>
                                                                                                                                                      <w:marTop w:val="0"/>
                                                                                                                                                      <w:marBottom w:val="0"/>
                                                                                                                                                      <w:divBdr>
                                                                                                                                                        <w:top w:val="none" w:sz="0" w:space="0" w:color="auto"/>
                                                                                                                                                        <w:left w:val="none" w:sz="0" w:space="0" w:color="auto"/>
                                                                                                                                                        <w:bottom w:val="none" w:sz="0" w:space="0" w:color="auto"/>
                                                                                                                                                        <w:right w:val="none" w:sz="0" w:space="0" w:color="auto"/>
                                                                                                                                                      </w:divBdr>
                                                                                                                                                    </w:div>
                                                                                                                                                    <w:div w:id="1122774301">
                                                                                                                                                      <w:marLeft w:val="0"/>
                                                                                                                                                      <w:marRight w:val="0"/>
                                                                                                                                                      <w:marTop w:val="0"/>
                                                                                                                                                      <w:marBottom w:val="0"/>
                                                                                                                                                      <w:divBdr>
                                                                                                                                                        <w:top w:val="none" w:sz="0" w:space="0" w:color="auto"/>
                                                                                                                                                        <w:left w:val="none" w:sz="0" w:space="0" w:color="auto"/>
                                                                                                                                                        <w:bottom w:val="none" w:sz="0" w:space="0" w:color="auto"/>
                                                                                                                                                        <w:right w:val="none" w:sz="0" w:space="0" w:color="auto"/>
                                                                                                                                                      </w:divBdr>
                                                                                                                                                    </w:div>
                                                                                                                                                    <w:div w:id="948660042">
                                                                                                                                                      <w:marLeft w:val="0"/>
                                                                                                                                                      <w:marRight w:val="0"/>
                                                                                                                                                      <w:marTop w:val="0"/>
                                                                                                                                                      <w:marBottom w:val="0"/>
                                                                                                                                                      <w:divBdr>
                                                                                                                                                        <w:top w:val="none" w:sz="0" w:space="0" w:color="auto"/>
                                                                                                                                                        <w:left w:val="none" w:sz="0" w:space="0" w:color="auto"/>
                                                                                                                                                        <w:bottom w:val="none" w:sz="0" w:space="0" w:color="auto"/>
                                                                                                                                                        <w:right w:val="none" w:sz="0" w:space="0" w:color="auto"/>
                                                                                                                                                      </w:divBdr>
                                                                                                                                                    </w:div>
                                                                                                                                                    <w:div w:id="657071703">
                                                                                                                                                      <w:marLeft w:val="0"/>
                                                                                                                                                      <w:marRight w:val="0"/>
                                                                                                                                                      <w:marTop w:val="0"/>
                                                                                                                                                      <w:marBottom w:val="0"/>
                                                                                                                                                      <w:divBdr>
                                                                                                                                                        <w:top w:val="none" w:sz="0" w:space="0" w:color="auto"/>
                                                                                                                                                        <w:left w:val="none" w:sz="0" w:space="0" w:color="auto"/>
                                                                                                                                                        <w:bottom w:val="none" w:sz="0" w:space="0" w:color="auto"/>
                                                                                                                                                        <w:right w:val="none" w:sz="0" w:space="0" w:color="auto"/>
                                                                                                                                                      </w:divBdr>
                                                                                                                                                    </w:div>
                                                                                                                                                    <w:div w:id="1936817088">
                                                                                                                                                      <w:marLeft w:val="0"/>
                                                                                                                                                      <w:marRight w:val="0"/>
                                                                                                                                                      <w:marTop w:val="0"/>
                                                                                                                                                      <w:marBottom w:val="0"/>
                                                                                                                                                      <w:divBdr>
                                                                                                                                                        <w:top w:val="none" w:sz="0" w:space="0" w:color="auto"/>
                                                                                                                                                        <w:left w:val="none" w:sz="0" w:space="0" w:color="auto"/>
                                                                                                                                                        <w:bottom w:val="none" w:sz="0" w:space="0" w:color="auto"/>
                                                                                                                                                        <w:right w:val="none" w:sz="0" w:space="0" w:color="auto"/>
                                                                                                                                                      </w:divBdr>
                                                                                                                                                    </w:div>
                                                                                                                                                    <w:div w:id="76974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0659872">
      <w:bodyDiv w:val="1"/>
      <w:marLeft w:val="0"/>
      <w:marRight w:val="0"/>
      <w:marTop w:val="0"/>
      <w:marBottom w:val="0"/>
      <w:divBdr>
        <w:top w:val="none" w:sz="0" w:space="0" w:color="auto"/>
        <w:left w:val="none" w:sz="0" w:space="0" w:color="auto"/>
        <w:bottom w:val="none" w:sz="0" w:space="0" w:color="auto"/>
        <w:right w:val="none" w:sz="0" w:space="0" w:color="auto"/>
      </w:divBdr>
    </w:div>
    <w:div w:id="851340889">
      <w:bodyDiv w:val="1"/>
      <w:marLeft w:val="0"/>
      <w:marRight w:val="0"/>
      <w:marTop w:val="0"/>
      <w:marBottom w:val="0"/>
      <w:divBdr>
        <w:top w:val="none" w:sz="0" w:space="0" w:color="auto"/>
        <w:left w:val="none" w:sz="0" w:space="0" w:color="auto"/>
        <w:bottom w:val="none" w:sz="0" w:space="0" w:color="auto"/>
        <w:right w:val="none" w:sz="0" w:space="0" w:color="auto"/>
      </w:divBdr>
    </w:div>
    <w:div w:id="909802356">
      <w:bodyDiv w:val="1"/>
      <w:marLeft w:val="0"/>
      <w:marRight w:val="0"/>
      <w:marTop w:val="0"/>
      <w:marBottom w:val="0"/>
      <w:divBdr>
        <w:top w:val="none" w:sz="0" w:space="0" w:color="auto"/>
        <w:left w:val="none" w:sz="0" w:space="0" w:color="auto"/>
        <w:bottom w:val="none" w:sz="0" w:space="0" w:color="auto"/>
        <w:right w:val="none" w:sz="0" w:space="0" w:color="auto"/>
      </w:divBdr>
      <w:divsChild>
        <w:div w:id="455373687">
          <w:marLeft w:val="0"/>
          <w:marRight w:val="0"/>
          <w:marTop w:val="0"/>
          <w:marBottom w:val="0"/>
          <w:divBdr>
            <w:top w:val="none" w:sz="0" w:space="0" w:color="auto"/>
            <w:left w:val="none" w:sz="0" w:space="0" w:color="auto"/>
            <w:bottom w:val="none" w:sz="0" w:space="0" w:color="auto"/>
            <w:right w:val="none" w:sz="0" w:space="0" w:color="auto"/>
          </w:divBdr>
          <w:divsChild>
            <w:div w:id="406809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7492">
                  <w:marLeft w:val="0"/>
                  <w:marRight w:val="0"/>
                  <w:marTop w:val="0"/>
                  <w:marBottom w:val="0"/>
                  <w:divBdr>
                    <w:top w:val="none" w:sz="0" w:space="0" w:color="auto"/>
                    <w:left w:val="none" w:sz="0" w:space="0" w:color="auto"/>
                    <w:bottom w:val="none" w:sz="0" w:space="0" w:color="auto"/>
                    <w:right w:val="none" w:sz="0" w:space="0" w:color="auto"/>
                  </w:divBdr>
                  <w:divsChild>
                    <w:div w:id="14234564">
                      <w:marLeft w:val="0"/>
                      <w:marRight w:val="0"/>
                      <w:marTop w:val="0"/>
                      <w:marBottom w:val="0"/>
                      <w:divBdr>
                        <w:top w:val="none" w:sz="0" w:space="0" w:color="auto"/>
                        <w:left w:val="none" w:sz="0" w:space="0" w:color="auto"/>
                        <w:bottom w:val="none" w:sz="0" w:space="0" w:color="auto"/>
                        <w:right w:val="none" w:sz="0" w:space="0" w:color="auto"/>
                      </w:divBdr>
                    </w:div>
                    <w:div w:id="9374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268884">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4F910-52B0-427E-870C-2ABBBB66F9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Corrales International School</vt:lpstr>
    </vt:vector>
  </TitlesOfParts>
  <Company>Coco Communications Corp</Company>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Corrales International School</dc:title>
  <dc:creator>Mark Tolley</dc:creator>
  <cp:lastModifiedBy>Tara Armijo-Prewitt</cp:lastModifiedBy>
  <cp:revision>2</cp:revision>
  <cp:lastPrinted>2016-08-08T19:35:00Z</cp:lastPrinted>
  <dcterms:created xsi:type="dcterms:W3CDTF">2016-10-20T16:18:00Z</dcterms:created>
  <dcterms:modified xsi:type="dcterms:W3CDTF">2016-10-20T16:18:00Z</dcterms:modified>
</cp:coreProperties>
</file>