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52BB" w14:textId="2ED14A3B" w:rsidR="00D94EB3" w:rsidRDefault="00D94EB3" w:rsidP="00D94EB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277A3B3" wp14:editId="2E668A38">
            <wp:extent cx="2456815" cy="1000125"/>
            <wp:effectExtent l="0" t="0" r="635" b="9525"/>
            <wp:docPr id="934862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D033A" w14:textId="1653D18A" w:rsidR="00D94EB3" w:rsidRPr="00D94EB3" w:rsidRDefault="00D94EB3" w:rsidP="00D94EB3">
      <w:pPr>
        <w:rPr>
          <w:b/>
          <w:bCs/>
          <w:lang w:val="es-ES"/>
        </w:rPr>
      </w:pPr>
      <w:r w:rsidRPr="00D94EB3">
        <w:rPr>
          <w:b/>
          <w:bCs/>
          <w:lang w:val="es-ES"/>
        </w:rPr>
        <w:t>Estimados padres,</w:t>
      </w:r>
    </w:p>
    <w:p w14:paraId="1451934D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 xml:space="preserve">Bienvenidos al año escolar 2023-2024 en Corrales International </w:t>
      </w:r>
      <w:proofErr w:type="spellStart"/>
      <w:r w:rsidRPr="00D94EB3">
        <w:rPr>
          <w:lang w:val="es-ES"/>
        </w:rPr>
        <w:t>School</w:t>
      </w:r>
      <w:proofErr w:type="spellEnd"/>
      <w:r w:rsidRPr="00D94EB3">
        <w:rPr>
          <w:lang w:val="es-ES"/>
        </w:rPr>
        <w:t>. ¡Este curso escolar tenemos un completo programa de actividades!</w:t>
      </w:r>
    </w:p>
    <w:p w14:paraId="188CB28A" w14:textId="07CE091C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 xml:space="preserve">Marco curricular del Programa de Año Medio (PAI) de Corrales International </w:t>
      </w:r>
      <w:proofErr w:type="spellStart"/>
      <w:r w:rsidRPr="00D94EB3">
        <w:rPr>
          <w:lang w:val="es-ES"/>
        </w:rPr>
        <w:t>School</w:t>
      </w:r>
      <w:proofErr w:type="spellEnd"/>
      <w:r w:rsidRPr="00D94EB3">
        <w:rPr>
          <w:lang w:val="es-ES"/>
        </w:rPr>
        <w:t xml:space="preserve"> Los colegios del mundo comparten una filosofía común: el compromiso de mejorar la enseñanza y el aprendizaje de una comunidad diversa e inclusiva de estudiantes mediante la entrega de un programa de educación internacional desafiante y de alta calidad que comparte una visión </w:t>
      </w:r>
      <w:r w:rsidRPr="00D94EB3">
        <w:rPr>
          <w:lang w:val="es-ES"/>
        </w:rPr>
        <w:t>poderosa.</w:t>
      </w:r>
    </w:p>
    <w:p w14:paraId="5E2D559C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El Programa de los Años Intermedios del IB consta de ocho grupos de asignaturas:</w:t>
      </w:r>
    </w:p>
    <w:p w14:paraId="0C3A2FF8" w14:textId="06403EF5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•Adquisición de lenguaje</w:t>
      </w:r>
    </w:p>
    <w:p w14:paraId="2F4EFEF5" w14:textId="69BBF0ED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•Lenguaje y literatura</w:t>
      </w:r>
    </w:p>
    <w:p w14:paraId="0497C9E2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 Individuos y Sociedades</w:t>
      </w:r>
    </w:p>
    <w:p w14:paraId="4E28A483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 Ciencias</w:t>
      </w:r>
    </w:p>
    <w:p w14:paraId="083C2563" w14:textId="6A16AF94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•Matemáticas</w:t>
      </w:r>
    </w:p>
    <w:p w14:paraId="0672FABE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 Artes</w:t>
      </w:r>
    </w:p>
    <w:p w14:paraId="040A1236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 Educación Física y para la Salud</w:t>
      </w:r>
    </w:p>
    <w:p w14:paraId="1169442A" w14:textId="035AA7CC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•Diseño</w:t>
      </w:r>
    </w:p>
    <w:p w14:paraId="0E68A89F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Cada materia está alineada con los Perfiles, Atributos y Enfoques de Aprendizaje de los Estudiantes del IB, así como con los Estándares Estatales Básicos Comunes de NM (CCSS).</w:t>
      </w:r>
    </w:p>
    <w:p w14:paraId="6019996D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Cada profesor se comunicará con frecuencia para explicar en detalle las unidades y otras actividades durante el año escolar.</w:t>
      </w:r>
    </w:p>
    <w:p w14:paraId="511FD73E" w14:textId="77777777" w:rsidR="00D94EB3" w:rsidRPr="00D94EB3" w:rsidRDefault="00D94EB3" w:rsidP="00D94EB3">
      <w:pPr>
        <w:jc w:val="center"/>
        <w:rPr>
          <w:b/>
          <w:bCs/>
          <w:lang w:val="es-ES"/>
        </w:rPr>
      </w:pPr>
      <w:r w:rsidRPr="00D94EB3">
        <w:rPr>
          <w:b/>
          <w:bCs/>
          <w:highlight w:val="yellow"/>
          <w:lang w:val="es-ES"/>
        </w:rPr>
        <w:t>Visite nuestra página web en corralesis.org para conocer los horarios y las actividades.</w:t>
      </w:r>
    </w:p>
    <w:p w14:paraId="4D914DE6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Damos la bienvenida al Sr. Anthony Valdez que regresa a CIS-MYP.</w:t>
      </w:r>
    </w:p>
    <w:p w14:paraId="5A664B5E" w14:textId="77777777" w:rsidR="00D94EB3" w:rsidRPr="00D94EB3" w:rsidRDefault="00D94EB3" w:rsidP="00D94EB3">
      <w:pPr>
        <w:rPr>
          <w:lang w:val="es-ES"/>
        </w:rPr>
      </w:pPr>
      <w:r w:rsidRPr="00D94EB3">
        <w:rPr>
          <w:highlight w:val="yellow"/>
          <w:lang w:val="es-ES"/>
        </w:rPr>
        <w:t>• No olvide que la escuela comienza a las 8:00 A.M. el lunes 31 de julio!</w:t>
      </w:r>
    </w:p>
    <w:p w14:paraId="216634AF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No dude en ponerse en contacto conmigo si tiene alguna pregunta en pereaa@corralesis.org</w:t>
      </w:r>
    </w:p>
    <w:p w14:paraId="68FFE7C0" w14:textId="77777777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Atentamente y con respeto,</w:t>
      </w:r>
    </w:p>
    <w:p w14:paraId="53DBF1EE" w14:textId="3C6AAA36" w:rsidR="00D94EB3" w:rsidRPr="00D94EB3" w:rsidRDefault="00D94EB3" w:rsidP="00D94EB3">
      <w:pPr>
        <w:rPr>
          <w:lang w:val="es-ES"/>
        </w:rPr>
      </w:pPr>
      <w:r w:rsidRPr="00D94EB3">
        <w:rPr>
          <w:lang w:val="es-ES"/>
        </w:rPr>
        <w:t>Dra. Ana Perea</w:t>
      </w:r>
    </w:p>
    <w:sectPr w:rsidR="00D94EB3" w:rsidRPr="00D9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B3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242630"/>
  <w15:chartTrackingRefBased/>
  <w15:docId w15:val="{C58F515D-4A1A-4034-B062-95AD9B7E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Perea</dc:creator>
  <cp:keywords/>
  <dc:description/>
  <cp:lastModifiedBy>Ana Perea</cp:lastModifiedBy>
  <cp:revision>1</cp:revision>
  <dcterms:created xsi:type="dcterms:W3CDTF">2023-06-06T18:38:00Z</dcterms:created>
  <dcterms:modified xsi:type="dcterms:W3CDTF">2023-06-06T18:41:00Z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71ce7fbb-f787-4050-a216-64782d28becd</vt:lpwstr>
  </property>
</Properties>
</file>